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6E" w:rsidRDefault="00392B6E" w:rsidP="00392B6E">
      <w:pPr>
        <w:spacing w:after="0"/>
        <w:rPr>
          <w:rFonts w:ascii="Times New Roman" w:hAnsi="Times New Roman"/>
          <w:sz w:val="24"/>
          <w:szCs w:val="24"/>
        </w:rPr>
      </w:pPr>
    </w:p>
    <w:p w:rsidR="00392B6E" w:rsidRPr="00392B6E" w:rsidRDefault="00392B6E" w:rsidP="00392B6E">
      <w:pPr>
        <w:spacing w:after="0" w:line="240" w:lineRule="auto"/>
        <w:ind w:right="426"/>
        <w:jc w:val="both"/>
        <w:rPr>
          <w:rFonts w:ascii="Times New Roman" w:eastAsia="Times New Roman" w:hAnsi="Times New Roman" w:cs="Times New Roman"/>
          <w:b/>
        </w:rPr>
      </w:pPr>
      <w:r>
        <w:rPr>
          <w:rFonts w:ascii="Calibri" w:eastAsia="Times New Roman" w:hAnsi="Calibri" w:cs="Times New Roman"/>
          <w:noProof/>
        </w:rPr>
        <w:drawing>
          <wp:inline distT="0" distB="0" distL="0" distR="0" wp14:anchorId="526704B0" wp14:editId="552BA994">
            <wp:extent cx="276225" cy="247650"/>
            <wp:effectExtent l="0" t="0" r="9525" b="0"/>
            <wp:docPr id="1"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Pr>
          <w:rFonts w:ascii="Times New Roman" w:eastAsia="Times New Roman" w:hAnsi="Times New Roman" w:cs="Times New Roman"/>
          <w:b/>
        </w:rPr>
        <w:t xml:space="preserve">Банк «Нальчик» ООО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Общие условия кредитования</w:t>
      </w:r>
      <w:r>
        <w:rPr>
          <w:rFonts w:ascii="Times New Roman" w:eastAsia="Times New Roman" w:hAnsi="Times New Roman" w:cs="Times New Roman"/>
          <w:sz w:val="18"/>
          <w:szCs w:val="18"/>
        </w:rPr>
        <w:t xml:space="preserve"> применяются</w:t>
      </w:r>
    </w:p>
    <w:p w:rsidR="00392B6E" w:rsidRDefault="00392B6E" w:rsidP="00392B6E">
      <w:pPr>
        <w:spacing w:after="0" w:line="240" w:lineRule="auto"/>
        <w:ind w:firstLine="56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при заключении </w:t>
      </w:r>
      <w:r>
        <w:rPr>
          <w:rFonts w:ascii="Times New Roman" w:eastAsia="Times New Roman" w:hAnsi="Times New Roman" w:cs="Times New Roman"/>
          <w:sz w:val="18"/>
          <w:szCs w:val="18"/>
        </w:rPr>
        <w:t xml:space="preserve">Кредитного  договора                                                                                                                                      </w:t>
      </w:r>
    </w:p>
    <w:p w:rsidR="00392B6E" w:rsidRDefault="00392B6E" w:rsidP="00392B6E">
      <w:pPr>
        <w:spacing w:after="0" w:line="240" w:lineRule="auto"/>
        <w:ind w:firstLine="5670"/>
        <w:rPr>
          <w:rFonts w:ascii="Times New Roman" w:eastAsia="Arial" w:hAnsi="Times New Roman" w:cs="Times New Roman"/>
          <w:kern w:val="1"/>
          <w:sz w:val="18"/>
          <w:szCs w:val="18"/>
          <w:lang w:eastAsia="ar-SA"/>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с </w:t>
      </w:r>
      <w:r>
        <w:rPr>
          <w:rFonts w:ascii="Times New Roman" w:eastAsia="Arial" w:hAnsi="Times New Roman" w:cs="Times New Roman"/>
          <w:kern w:val="1"/>
          <w:sz w:val="18"/>
          <w:szCs w:val="18"/>
          <w:lang w:eastAsia="ar-SA"/>
        </w:rPr>
        <w:t xml:space="preserve">Заемщиком или </w:t>
      </w:r>
      <w:proofErr w:type="spellStart"/>
      <w:r>
        <w:rPr>
          <w:rFonts w:ascii="Times New Roman" w:eastAsia="Arial" w:hAnsi="Times New Roman" w:cs="Times New Roman"/>
          <w:kern w:val="1"/>
          <w:sz w:val="18"/>
          <w:szCs w:val="18"/>
          <w:lang w:eastAsia="ar-SA"/>
        </w:rPr>
        <w:t>Созаемщиками</w:t>
      </w:r>
      <w:proofErr w:type="spellEnd"/>
      <w:r>
        <w:rPr>
          <w:rFonts w:ascii="Times New Roman" w:eastAsia="Arial" w:hAnsi="Times New Roman" w:cs="Times New Roman"/>
          <w:kern w:val="1"/>
          <w:sz w:val="18"/>
          <w:szCs w:val="18"/>
          <w:lang w:eastAsia="ar-SA"/>
        </w:rPr>
        <w:t xml:space="preserve"> путем </w:t>
      </w:r>
      <w:r w:rsidRPr="00D26378">
        <w:rPr>
          <w:rStyle w:val="a3"/>
          <w:rFonts w:ascii="Times New Roman" w:hAnsi="Times New Roman" w:cs="Times New Roman"/>
          <w:sz w:val="18"/>
          <w:szCs w:val="18"/>
        </w:rPr>
        <w:t>а</w:t>
      </w:r>
      <w:r>
        <w:rPr>
          <w:rFonts w:ascii="Times New Roman" w:eastAsia="Arial" w:hAnsi="Times New Roman" w:cs="Times New Roman"/>
          <w:kern w:val="1"/>
          <w:sz w:val="18"/>
          <w:szCs w:val="18"/>
          <w:lang w:eastAsia="ar-SA"/>
        </w:rPr>
        <w:t xml:space="preserve">кцепта </w:t>
      </w:r>
    </w:p>
    <w:p w:rsidR="00392B6E" w:rsidRPr="00452B23" w:rsidRDefault="00392B6E" w:rsidP="00392B6E">
      <w:pPr>
        <w:spacing w:after="0" w:line="240" w:lineRule="auto"/>
        <w:ind w:firstLine="5670"/>
        <w:rPr>
          <w:sz w:val="16"/>
          <w:szCs w:val="16"/>
        </w:rPr>
      </w:pPr>
      <w:r>
        <w:rPr>
          <w:rFonts w:ascii="Times New Roman" w:eastAsia="Arial" w:hAnsi="Times New Roman" w:cs="Times New Roman"/>
          <w:kern w:val="1"/>
          <w:sz w:val="18"/>
          <w:szCs w:val="18"/>
          <w:lang w:eastAsia="ar-SA"/>
        </w:rPr>
        <w:t xml:space="preserve">          </w:t>
      </w:r>
      <w:r>
        <w:rPr>
          <w:rFonts w:ascii="Times New Roman" w:eastAsia="Arial" w:hAnsi="Times New Roman" w:cs="Times New Roman"/>
          <w:kern w:val="1"/>
          <w:sz w:val="18"/>
          <w:szCs w:val="18"/>
          <w:lang w:eastAsia="ar-SA"/>
        </w:rPr>
        <w:t>Банком ИУ по продуктам:</w:t>
      </w:r>
    </w:p>
    <w:p w:rsidR="00392B6E" w:rsidRPr="00C25286" w:rsidRDefault="00392B6E" w:rsidP="00392B6E">
      <w:pPr>
        <w:spacing w:after="0" w:line="240" w:lineRule="auto"/>
        <w:ind w:firstLine="56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«Потребительский»,</w:t>
      </w:r>
    </w:p>
    <w:p w:rsidR="00392B6E" w:rsidRPr="00C25286" w:rsidRDefault="00392B6E" w:rsidP="00392B6E">
      <w:pPr>
        <w:spacing w:after="0" w:line="240" w:lineRule="auto"/>
        <w:ind w:firstLine="56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«Зарплатный»,</w:t>
      </w:r>
    </w:p>
    <w:p w:rsidR="00392B6E" w:rsidRPr="00C25286" w:rsidRDefault="00392B6E" w:rsidP="00392B6E">
      <w:pPr>
        <w:spacing w:after="0" w:line="240" w:lineRule="auto"/>
        <w:ind w:firstLine="56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«Пенсионный»,</w:t>
      </w:r>
    </w:p>
    <w:p w:rsidR="00392B6E" w:rsidRPr="00C25286" w:rsidRDefault="00392B6E" w:rsidP="00392B6E">
      <w:pPr>
        <w:spacing w:after="0" w:line="240" w:lineRule="auto"/>
        <w:ind w:firstLine="56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«Рефинансирование».</w:t>
      </w:r>
      <w:bookmarkStart w:id="0" w:name="_GoBack"/>
      <w:bookmarkEnd w:id="0"/>
    </w:p>
    <w:p w:rsidR="00392B6E" w:rsidRDefault="00392B6E" w:rsidP="00392B6E">
      <w:pPr>
        <w:spacing w:after="0" w:line="240" w:lineRule="auto"/>
        <w:ind w:right="426"/>
        <w:jc w:val="right"/>
        <w:rPr>
          <w:rFonts w:ascii="Times New Roman" w:eastAsia="Times New Roman" w:hAnsi="Times New Roman" w:cs="Times New Roman"/>
          <w:b/>
        </w:rPr>
      </w:pPr>
    </w:p>
    <w:p w:rsidR="00392B6E" w:rsidRPr="00C25286" w:rsidRDefault="00392B6E" w:rsidP="00392B6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392B6E" w:rsidRDefault="00392B6E" w:rsidP="00392B6E">
      <w:pPr>
        <w:pStyle w:val="1"/>
        <w:spacing w:before="0"/>
        <w:jc w:val="center"/>
        <w:rPr>
          <w:b/>
          <w:sz w:val="20"/>
        </w:rPr>
      </w:pPr>
      <w:bookmarkStart w:id="1" w:name="_Общие_условия_договора"/>
      <w:bookmarkEnd w:id="1"/>
      <w:r w:rsidRPr="004F4C88">
        <w:rPr>
          <w:b/>
          <w:sz w:val="20"/>
        </w:rPr>
        <w:t>Общие условия предоставления, обслуживания и погашения кредитов физических лиц</w:t>
      </w:r>
    </w:p>
    <w:p w:rsidR="00392B6E" w:rsidRPr="004F4C88" w:rsidRDefault="00392B6E" w:rsidP="00392B6E">
      <w:pPr>
        <w:pStyle w:val="1"/>
        <w:spacing w:before="0"/>
        <w:jc w:val="center"/>
        <w:rPr>
          <w:b/>
          <w:sz w:val="20"/>
        </w:rPr>
      </w:pPr>
      <w:r w:rsidRPr="004F4C88">
        <w:rPr>
          <w:b/>
          <w:sz w:val="20"/>
        </w:rPr>
        <w:t>по продукту «Потребительский кредит»</w:t>
      </w:r>
    </w:p>
    <w:p w:rsidR="00392B6E" w:rsidRPr="00BB1636" w:rsidRDefault="00392B6E" w:rsidP="00392B6E">
      <w:pPr>
        <w:keepNext/>
        <w:suppressAutoHyphens/>
        <w:overflowPunct w:val="0"/>
        <w:autoSpaceDE w:val="0"/>
        <w:spacing w:after="0" w:line="240" w:lineRule="auto"/>
        <w:ind w:left="360" w:hanging="360"/>
        <w:jc w:val="center"/>
        <w:textAlignment w:val="baseline"/>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(Общие условия договора потребительского кредита)</w:t>
      </w:r>
    </w:p>
    <w:p w:rsidR="00392B6E" w:rsidRPr="00AE0C67" w:rsidRDefault="00392B6E" w:rsidP="00392B6E">
      <w:pPr>
        <w:autoSpaceDE w:val="0"/>
        <w:autoSpaceDN w:val="0"/>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lang w:val="en-US"/>
        </w:rPr>
        <w:t>(</w:t>
      </w:r>
      <w:proofErr w:type="gramStart"/>
      <w:r>
        <w:rPr>
          <w:rFonts w:ascii="Times New Roman" w:eastAsia="Times New Roman" w:hAnsi="Times New Roman" w:cs="Times New Roman"/>
          <w:color w:val="000000"/>
          <w:sz w:val="18"/>
          <w:szCs w:val="18"/>
        </w:rPr>
        <w:t>начало</w:t>
      </w:r>
      <w:proofErr w:type="gramEnd"/>
      <w:r>
        <w:rPr>
          <w:rFonts w:ascii="Times New Roman" w:eastAsia="Times New Roman" w:hAnsi="Times New Roman" w:cs="Times New Roman"/>
          <w:color w:val="000000"/>
          <w:sz w:val="18"/>
          <w:szCs w:val="18"/>
        </w:rPr>
        <w:t xml:space="preserve"> действия: 01.09.2021)</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1990"/>
        <w:gridCol w:w="7652"/>
      </w:tblGrid>
      <w:tr w:rsidR="00392B6E" w:rsidRPr="00C25286" w:rsidTr="00392B6E">
        <w:tc>
          <w:tcPr>
            <w:tcW w:w="10065" w:type="dxa"/>
            <w:gridSpan w:val="3"/>
            <w:shd w:val="clear" w:color="auto" w:fill="auto"/>
          </w:tcPr>
          <w:p w:rsidR="00392B6E" w:rsidRPr="00C25286" w:rsidRDefault="00392B6E" w:rsidP="00615BFF">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color w:val="000000"/>
                <w:sz w:val="18"/>
                <w:szCs w:val="18"/>
              </w:rPr>
              <w:t>1. Основные положения</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sz w:val="18"/>
                <w:szCs w:val="18"/>
              </w:rPr>
            </w:pPr>
            <w:r w:rsidRPr="00C25286">
              <w:rPr>
                <w:rFonts w:ascii="Times New Roman" w:eastAsia="Times New Roman" w:hAnsi="Times New Roman" w:cs="Times New Roman"/>
                <w:bCs/>
                <w:iCs/>
                <w:sz w:val="18"/>
                <w:szCs w:val="18"/>
              </w:rPr>
              <w:t>1.1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Кредит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Денежные средства, предоставляемые Кредитором Заемщику или </w:t>
            </w:r>
            <w:proofErr w:type="spellStart"/>
            <w:r w:rsidRPr="00C25286">
              <w:rPr>
                <w:rFonts w:ascii="Times New Roman" w:eastAsia="Times New Roman" w:hAnsi="Times New Roman" w:cs="Times New Roman"/>
                <w:color w:val="000000"/>
                <w:sz w:val="18"/>
                <w:szCs w:val="18"/>
              </w:rPr>
              <w:t>Созаемщиам</w:t>
            </w:r>
            <w:proofErr w:type="spellEnd"/>
            <w:r w:rsidRPr="00C25286">
              <w:rPr>
                <w:rFonts w:ascii="Times New Roman" w:eastAsia="Times New Roman" w:hAnsi="Times New Roman" w:cs="Times New Roman"/>
                <w:color w:val="000000"/>
                <w:sz w:val="18"/>
                <w:szCs w:val="18"/>
              </w:rPr>
              <w:t xml:space="preserve"> на основании Договора потребительского кредита или Договора потребительского кредита с лимитом кредитования (далее по тексту – Договор), в размере и на условиях (в том числе, платности, срочности, возвратности), предусмотренных Договором в целях не, связанных с предпринимательской деятельностью (далее по тексту Договора - Кредит, Лимит кредитования).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1.2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Договор, который заключают Заемщик или </w:t>
            </w:r>
            <w:proofErr w:type="spellStart"/>
            <w:r w:rsidRPr="00C25286">
              <w:rPr>
                <w:rFonts w:ascii="Times New Roman" w:eastAsia="Times New Roman" w:hAnsi="Times New Roman" w:cs="Times New Roman"/>
                <w:bCs/>
                <w:iCs/>
                <w:color w:val="000000"/>
                <w:sz w:val="18"/>
                <w:szCs w:val="18"/>
              </w:rPr>
              <w:t>Созаемщики</w:t>
            </w:r>
            <w:proofErr w:type="spellEnd"/>
            <w:r w:rsidRPr="00C25286">
              <w:rPr>
                <w:rFonts w:ascii="Times New Roman" w:eastAsia="Times New Roman" w:hAnsi="Times New Roman" w:cs="Times New Roman"/>
                <w:bCs/>
                <w:iCs/>
                <w:color w:val="000000"/>
                <w:sz w:val="18"/>
                <w:szCs w:val="18"/>
              </w:rPr>
              <w:t xml:space="preserve"> и Кредитор. Условия Договора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потребительского кредита (при единовременной выдаче Кредита) или Договор потребительского кредита с лимитом кредитования (под лимит задолженности или под лимит выдачи), заключенный между Заемщиком или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и Кредитором, согласно которому Кредитор предоставляет денежные средства Заемщику или </w:t>
            </w:r>
            <w:proofErr w:type="spellStart"/>
            <w:r w:rsidRPr="00C25286">
              <w:rPr>
                <w:rFonts w:ascii="Times New Roman" w:eastAsia="Times New Roman" w:hAnsi="Times New Roman" w:cs="Times New Roman"/>
                <w:color w:val="000000"/>
                <w:sz w:val="18"/>
                <w:szCs w:val="18"/>
              </w:rPr>
              <w:t>Созаемщикам</w:t>
            </w:r>
            <w:proofErr w:type="spellEnd"/>
            <w:r w:rsidRPr="00C25286">
              <w:rPr>
                <w:rFonts w:ascii="Times New Roman" w:eastAsia="Times New Roman" w:hAnsi="Times New Roman" w:cs="Times New Roman"/>
                <w:color w:val="000000"/>
                <w:sz w:val="18"/>
                <w:szCs w:val="18"/>
              </w:rPr>
              <w:t xml:space="preserve"> в размере и на условиях, предусмотренных Договором.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состоит из индивидуальных условий (далее по тексту Договора – Индивидуальные условия кредитования или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и общих условий (далее по тексту Договора – Общие условия кредитования или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и является договором потребительского кредита в соответствии с Федеральным законом от 21.12.2013г. №353-ФЗ «О потребительском кредите (займе)».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изложены условия Договора, которые установлены Кредитором в одностороннем порядке в целях многократного применения.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содержат термины, которые применяются в Договоре, в том числе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содержат условия (параметры) Кредита, согласованные между Кредитором и Заемщиком или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в том числе, такие как цели кредита, сумма и срок кредита, процентная ставка, количество и размер платежей.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Заключая Договор Заемщик или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обязуетс</w:t>
            </w:r>
            <w:proofErr w:type="gramStart"/>
            <w:r w:rsidRPr="00C25286">
              <w:rPr>
                <w:rFonts w:ascii="Times New Roman" w:eastAsia="Times New Roman" w:hAnsi="Times New Roman" w:cs="Times New Roman"/>
                <w:color w:val="000000"/>
                <w:sz w:val="18"/>
                <w:szCs w:val="18"/>
              </w:rPr>
              <w:t>я(</w:t>
            </w:r>
            <w:proofErr w:type="spellStart"/>
            <w:proofErr w:type="gramEnd"/>
            <w:r w:rsidRPr="00C25286">
              <w:rPr>
                <w:rFonts w:ascii="Times New Roman" w:eastAsia="Times New Roman" w:hAnsi="Times New Roman" w:cs="Times New Roman"/>
                <w:color w:val="000000"/>
                <w:sz w:val="18"/>
                <w:szCs w:val="18"/>
              </w:rPr>
              <w:t>ются</w:t>
            </w:r>
            <w:proofErr w:type="spellEnd"/>
            <w:r w:rsidRPr="00C25286">
              <w:rPr>
                <w:rFonts w:ascii="Times New Roman" w:eastAsia="Times New Roman" w:hAnsi="Times New Roman" w:cs="Times New Roman"/>
                <w:color w:val="000000"/>
                <w:sz w:val="18"/>
                <w:szCs w:val="18"/>
              </w:rPr>
              <w:t xml:space="preserve">): </w:t>
            </w:r>
          </w:p>
          <w:p w:rsidR="00392B6E" w:rsidRPr="00C25286" w:rsidRDefault="00392B6E" w:rsidP="00392B6E">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возвратить Кредит в соответствии с условиями Договора; </w:t>
            </w:r>
          </w:p>
          <w:p w:rsidR="00392B6E" w:rsidRPr="00C25286" w:rsidRDefault="00392B6E" w:rsidP="00392B6E">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jc w:val="both"/>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1.3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Стороны по Договору: Кредитор и Заемщик или </w:t>
            </w:r>
            <w:proofErr w:type="spellStart"/>
            <w:r w:rsidRPr="00C25286">
              <w:rPr>
                <w:rFonts w:ascii="Times New Roman" w:eastAsia="Times New Roman" w:hAnsi="Times New Roman" w:cs="Times New Roman"/>
                <w:bCs/>
                <w:iCs/>
                <w:color w:val="000000"/>
                <w:sz w:val="18"/>
                <w:szCs w:val="18"/>
              </w:rPr>
              <w:t>Созаемщики</w:t>
            </w:r>
            <w:proofErr w:type="spellEnd"/>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shd w:val="clear" w:color="auto" w:fill="F7F7F7"/>
              </w:rPr>
            </w:pPr>
            <w:proofErr w:type="gramStart"/>
            <w:r w:rsidRPr="00C25286">
              <w:rPr>
                <w:rFonts w:ascii="Times New Roman" w:eastAsia="Times New Roman" w:hAnsi="Times New Roman" w:cs="Times New Roman"/>
                <w:color w:val="000000"/>
                <w:sz w:val="18"/>
                <w:szCs w:val="18"/>
              </w:rPr>
              <w:t>Кредитор – БАНК «НАЛЬЧИК» (общество с ограниченной ответственностью) (сокращенное наименование:</w:t>
            </w:r>
            <w:proofErr w:type="gramEnd"/>
            <w:r w:rsidRPr="00C25286">
              <w:rPr>
                <w:rFonts w:ascii="Times New Roman" w:eastAsia="Times New Roman" w:hAnsi="Times New Roman" w:cs="Times New Roman"/>
                <w:color w:val="000000"/>
                <w:sz w:val="18"/>
                <w:szCs w:val="18"/>
              </w:rPr>
              <w:t xml:space="preserve"> Банк «Нальчик» ООО), </w:t>
            </w:r>
            <w:r w:rsidRPr="00C25286">
              <w:rPr>
                <w:rFonts w:ascii="Times New Roman" w:eastAsia="Times New Roman" w:hAnsi="Times New Roman" w:cs="Times New Roman"/>
                <w:color w:val="000000"/>
                <w:sz w:val="18"/>
                <w:szCs w:val="18"/>
                <w:shd w:val="clear" w:color="auto" w:fill="F7F7F7"/>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sidRPr="00945BB0">
              <w:rPr>
                <w:rFonts w:ascii="Times New Roman" w:eastAsia="Times New Roman" w:hAnsi="Times New Roman" w:cs="Times New Roman"/>
                <w:color w:val="000000"/>
                <w:sz w:val="18"/>
                <w:szCs w:val="18"/>
              </w:rPr>
              <w:t>адрес:</w:t>
            </w:r>
            <w:r w:rsidRPr="00945BB0">
              <w:rPr>
                <w:rFonts w:ascii="Times New Roman" w:eastAsia="Times New Roman" w:hAnsi="Times New Roman" w:cs="Times New Roman"/>
                <w:color w:val="000000"/>
                <w:sz w:val="18"/>
                <w:szCs w:val="18"/>
                <w:shd w:val="clear" w:color="auto" w:fill="F7F7F7"/>
              </w:rPr>
              <w:t xml:space="preserve"> 360022,</w:t>
            </w:r>
            <w:r w:rsidRPr="00C25286">
              <w:rPr>
                <w:rFonts w:ascii="Times New Roman" w:eastAsia="Times New Roman" w:hAnsi="Times New Roman" w:cs="Times New Roman"/>
                <w:color w:val="000000"/>
                <w:sz w:val="18"/>
                <w:szCs w:val="18"/>
                <w:shd w:val="clear" w:color="auto" w:fill="F7F7F7"/>
              </w:rPr>
              <w:t xml:space="preserve"> Кабардино-Балкарская республика, </w:t>
            </w:r>
            <w:proofErr w:type="spellStart"/>
            <w:r w:rsidRPr="00C25286">
              <w:rPr>
                <w:rFonts w:ascii="Times New Roman" w:eastAsia="Times New Roman" w:hAnsi="Times New Roman" w:cs="Times New Roman"/>
                <w:color w:val="000000"/>
                <w:sz w:val="18"/>
                <w:szCs w:val="18"/>
                <w:shd w:val="clear" w:color="auto" w:fill="F7F7F7"/>
              </w:rPr>
              <w:t>г</w:t>
            </w:r>
            <w:proofErr w:type="gramStart"/>
            <w:r w:rsidRPr="00C25286">
              <w:rPr>
                <w:rFonts w:ascii="Times New Roman" w:eastAsia="Times New Roman" w:hAnsi="Times New Roman" w:cs="Times New Roman"/>
                <w:color w:val="000000"/>
                <w:sz w:val="18"/>
                <w:szCs w:val="18"/>
                <w:shd w:val="clear" w:color="auto" w:fill="F7F7F7"/>
              </w:rPr>
              <w:t>.Н</w:t>
            </w:r>
            <w:proofErr w:type="gramEnd"/>
            <w:r w:rsidRPr="00C25286">
              <w:rPr>
                <w:rFonts w:ascii="Times New Roman" w:eastAsia="Times New Roman" w:hAnsi="Times New Roman" w:cs="Times New Roman"/>
                <w:color w:val="000000"/>
                <w:sz w:val="18"/>
                <w:szCs w:val="18"/>
                <w:shd w:val="clear" w:color="auto" w:fill="F7F7F7"/>
              </w:rPr>
              <w:t>альчик</w:t>
            </w:r>
            <w:proofErr w:type="spellEnd"/>
            <w:r w:rsidRPr="00C25286">
              <w:rPr>
                <w:rFonts w:ascii="Times New Roman" w:eastAsia="Times New Roman" w:hAnsi="Times New Roman" w:cs="Times New Roman"/>
                <w:color w:val="000000"/>
                <w:sz w:val="18"/>
                <w:szCs w:val="18"/>
                <w:shd w:val="clear" w:color="auto" w:fill="F7F7F7"/>
              </w:rPr>
              <w:t xml:space="preserve">, ул. Толстого, д. 77 </w:t>
            </w:r>
            <w:r w:rsidRPr="00C25286">
              <w:rPr>
                <w:rFonts w:ascii="Times New Roman" w:eastAsia="Times New Roman" w:hAnsi="Times New Roman" w:cs="Times New Roman"/>
                <w:color w:val="000000"/>
                <w:sz w:val="18"/>
                <w:szCs w:val="18"/>
              </w:rPr>
              <w:t xml:space="preserve">(далее по тексту Договора – Кредитор).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 в зависимости от контекста Общих условий кредитования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 физическое лицо, обратившееся к Кредитору с намерением получить Кредит или получившее Кредит (далее по тексту Договора – Заемщик). Далее по тексту Договора под Заемщиком понимается также </w:t>
            </w:r>
            <w:proofErr w:type="spellStart"/>
            <w:r w:rsidRPr="00C25286">
              <w:rPr>
                <w:rFonts w:ascii="Times New Roman" w:eastAsia="Times New Roman" w:hAnsi="Times New Roman" w:cs="Times New Roman"/>
                <w:color w:val="000000"/>
                <w:sz w:val="18"/>
                <w:szCs w:val="18"/>
              </w:rPr>
              <w:t>Созаемщик</w:t>
            </w:r>
            <w:proofErr w:type="spellEnd"/>
            <w:r w:rsidRPr="00C25286">
              <w:rPr>
                <w:rFonts w:ascii="Times New Roman" w:eastAsia="Times New Roman" w:hAnsi="Times New Roman" w:cs="Times New Roman"/>
                <w:color w:val="000000"/>
                <w:sz w:val="18"/>
                <w:szCs w:val="18"/>
              </w:rPr>
              <w:t xml:space="preserve"> или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(в зависимости от контекста Договора).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 в зависимости от контекста Общих условий кредитования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 физические лица, обратившиеся к Кредитору с намерением получить Кредит или получившие Кредит.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несут по Договору солидарную ответственность.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1.4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Обеспечение по Кредиту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Исполнение обязательств Заемщика по Договору может обеспечиваться поручительством физических лиц и/или юридических лиц, и/или залогом ликвидного имущества. В этом случае Заемщик обязан: </w:t>
            </w:r>
          </w:p>
          <w:p w:rsidR="00392B6E" w:rsidRPr="00C25286" w:rsidRDefault="00392B6E" w:rsidP="00392B6E">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обеспечить одновременно с подписанием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оформление договора поручительства и/или договора залога, указанного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392B6E" w:rsidRPr="00C25286" w:rsidRDefault="00392B6E" w:rsidP="00392B6E">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предоставить Кредитору равноценное обеспечение исполнения обязательств по Договору в случае утраты обеспечения. </w:t>
            </w:r>
          </w:p>
        </w:tc>
      </w:tr>
      <w:tr w:rsidR="00392B6E" w:rsidRPr="00C25286" w:rsidTr="00392B6E">
        <w:trPr>
          <w:trHeight w:val="266"/>
        </w:trPr>
        <w:tc>
          <w:tcPr>
            <w:tcW w:w="10065" w:type="dxa"/>
            <w:gridSpan w:val="3"/>
            <w:shd w:val="clear" w:color="auto" w:fill="auto"/>
          </w:tcPr>
          <w:p w:rsidR="00392B6E" w:rsidRPr="00C25286" w:rsidRDefault="00392B6E" w:rsidP="00615BFF">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2. Порядок заключения Договора и предоставления Кредита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2.1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заключения Договора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может оформить Кредит в подразделении Кредитора по адресу, указанному в п. 1.3 настоящего Договора.</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оформлении Кредита Заемщик подписывает ИУ собственноручной подписью в присутствии работника Кредитора.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Условия предоставления, использования и возврата потребительского кредита, а также ОУ </w:t>
            </w:r>
            <w:r w:rsidRPr="00C25286">
              <w:rPr>
                <w:rFonts w:ascii="Times New Roman" w:eastAsia="Times New Roman" w:hAnsi="Times New Roman" w:cs="Times New Roman"/>
                <w:color w:val="000000"/>
                <w:sz w:val="18"/>
                <w:szCs w:val="18"/>
              </w:rPr>
              <w:t xml:space="preserve">размещены в свободном доступе на сайте Кредитора.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Перед заключением Договора (подписанием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Заемщик в обязательном порядке должен ознакомиться с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в полном объеме. Подписывая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Заемщик, в том числе, выражает безусловное согласие с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Акцепт Индивидуальных условий кредитования (ИУ) Кредитором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w:t>
            </w:r>
            <w:proofErr w:type="gramStart"/>
            <w:r w:rsidRPr="00C25286">
              <w:rPr>
                <w:rFonts w:ascii="Times New Roman" w:eastAsia="Times New Roman" w:hAnsi="Times New Roman" w:cs="Times New Roman"/>
                <w:color w:val="000000"/>
                <w:sz w:val="18"/>
                <w:szCs w:val="18"/>
              </w:rPr>
              <w:t xml:space="preserve">подписывает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тем самым предлагает</w:t>
            </w:r>
            <w:proofErr w:type="gramEnd"/>
            <w:r w:rsidRPr="00C25286">
              <w:rPr>
                <w:rFonts w:ascii="Times New Roman" w:eastAsia="Times New Roman" w:hAnsi="Times New Roman" w:cs="Times New Roman"/>
                <w:color w:val="000000"/>
                <w:sz w:val="18"/>
                <w:szCs w:val="18"/>
              </w:rPr>
              <w:t xml:space="preserve"> Кредитору заключить с ним Договор в соответствии с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Акцептом ИУ </w:t>
            </w:r>
            <w:r w:rsidRPr="00C25286">
              <w:rPr>
                <w:rFonts w:ascii="Times New Roman" w:eastAsia="Times New Roman" w:hAnsi="Times New Roman" w:cs="Times New Roman"/>
                <w:color w:val="000000"/>
                <w:sz w:val="18"/>
                <w:szCs w:val="18"/>
              </w:rPr>
              <w:t xml:space="preserve">Кредитором является зачисление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Полная стоимость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Это выраженные в процентах годовых и в денежном выражении затраты Заемщика по получению и обслуживанию Кредита (по тексту договора – Полная стоимость кредита или ПСК). Размер ПСК указывается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392B6E" w:rsidRPr="00C25286" w:rsidRDefault="00392B6E" w:rsidP="00615BFF">
            <w:pPr>
              <w:autoSpaceDE w:val="0"/>
              <w:autoSpaceDN w:val="0"/>
              <w:adjustRightInd w:val="0"/>
              <w:spacing w:after="0"/>
              <w:ind w:firstLine="314"/>
              <w:jc w:val="both"/>
              <w:rPr>
                <w:rFonts w:ascii="Times New Roman" w:eastAsia="Times New Roman" w:hAnsi="Times New Roman" w:cs="Times New Roman"/>
                <w:sz w:val="18"/>
                <w:szCs w:val="18"/>
              </w:rPr>
            </w:pP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расчета Полной стоимости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Рассчитывается в порядке, установленном Федеральным законом от 21.12.2013г. № 353-ФЗ «О потребительском кредите (займе)». </w:t>
            </w: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расчет ПСК в процентах годовых включены: платежи по погашению Срочной задолженности по Кредиту и по уплате Срочных процентов за пользование Кредитом. В расчет ПСК в денежном выражении включены: платежи по уплате Срочных процентов за пользование Кредитом. Платежи Заемщика величина и/или сроки </w:t>
            </w:r>
            <w:proofErr w:type="gramStart"/>
            <w:r w:rsidRPr="00C25286">
              <w:rPr>
                <w:rFonts w:ascii="Times New Roman" w:eastAsia="Times New Roman" w:hAnsi="Times New Roman" w:cs="Times New Roman"/>
                <w:color w:val="000000"/>
                <w:sz w:val="18"/>
                <w:szCs w:val="18"/>
              </w:rPr>
              <w:t>уплаты</w:t>
            </w:r>
            <w:proofErr w:type="gramEnd"/>
            <w:r w:rsidRPr="00C25286">
              <w:rPr>
                <w:rFonts w:ascii="Times New Roman" w:eastAsia="Times New Roman" w:hAnsi="Times New Roman" w:cs="Times New Roman"/>
                <w:color w:val="000000"/>
                <w:sz w:val="18"/>
                <w:szCs w:val="18"/>
              </w:rPr>
              <w:t xml:space="preserve"> которых зависят от решения Заемщика и/или варианта его поведения (Неустойки) не включены в расчет ПСК в процентах годовых и в денежном выражении.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2.5</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Договора </w:t>
            </w: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Датой заключения Договора будет являться дата совершения Кредитором Акцепта ИУ.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2.6</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фактического предоставления Кредита </w:t>
            </w: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Дата зачисления Кредита или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2.7</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График платежей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Совокупность информации о суммах и датах платежей Заемщика по Договору (далее по тексту Договора – График платежей) включая: </w:t>
            </w:r>
          </w:p>
          <w:p w:rsidR="00392B6E" w:rsidRPr="00C25286" w:rsidRDefault="00392B6E" w:rsidP="00392B6E">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Даты платежа;</w:t>
            </w:r>
          </w:p>
          <w:p w:rsidR="00392B6E" w:rsidRPr="00C25286" w:rsidRDefault="00392B6E" w:rsidP="00392B6E">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w:t>
            </w:r>
          </w:p>
          <w:p w:rsidR="00392B6E" w:rsidRPr="00C25286" w:rsidRDefault="00392B6E" w:rsidP="00392B6E">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p w:rsidR="00392B6E" w:rsidRPr="00C25286" w:rsidRDefault="00392B6E" w:rsidP="00392B6E">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Количество платежных </w:t>
            </w:r>
            <w:proofErr w:type="gramStart"/>
            <w:r w:rsidRPr="00C25286">
              <w:rPr>
                <w:rFonts w:ascii="Times New Roman" w:eastAsia="Times New Roman" w:hAnsi="Times New Roman" w:cs="Times New Roman"/>
                <w:color w:val="000000"/>
                <w:sz w:val="18"/>
                <w:szCs w:val="18"/>
              </w:rPr>
              <w:t>периодов</w:t>
            </w:r>
            <w:proofErr w:type="gramEnd"/>
            <w:r w:rsidRPr="00C25286">
              <w:rPr>
                <w:rFonts w:ascii="Times New Roman" w:eastAsia="Times New Roman" w:hAnsi="Times New Roman" w:cs="Times New Roman"/>
                <w:color w:val="000000"/>
                <w:sz w:val="18"/>
                <w:szCs w:val="18"/>
              </w:rPr>
              <w:t xml:space="preserve"> на которые разделен весь срок кредитования; </w:t>
            </w:r>
          </w:p>
          <w:p w:rsidR="00392B6E" w:rsidRPr="00C25286" w:rsidRDefault="00392B6E" w:rsidP="00392B6E">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Общая сумма </w:t>
            </w:r>
            <w:proofErr w:type="gramStart"/>
            <w:r w:rsidRPr="00C25286">
              <w:rPr>
                <w:rFonts w:ascii="Times New Roman" w:eastAsia="Times New Roman" w:hAnsi="Times New Roman" w:cs="Times New Roman"/>
                <w:color w:val="000000"/>
                <w:sz w:val="18"/>
                <w:szCs w:val="18"/>
              </w:rPr>
              <w:t>выплат Заемщика</w:t>
            </w:r>
            <w:proofErr w:type="gramEnd"/>
            <w:r w:rsidRPr="00C25286">
              <w:rPr>
                <w:rFonts w:ascii="Times New Roman" w:eastAsia="Times New Roman" w:hAnsi="Times New Roman" w:cs="Times New Roman"/>
                <w:color w:val="000000"/>
                <w:sz w:val="18"/>
                <w:szCs w:val="18"/>
              </w:rPr>
              <w:t xml:space="preserve"> в течение срока кредитования, определенн</w:t>
            </w:r>
            <w:r>
              <w:rPr>
                <w:rFonts w:ascii="Times New Roman" w:eastAsia="Times New Roman" w:hAnsi="Times New Roman" w:cs="Times New Roman"/>
                <w:color w:val="000000"/>
                <w:sz w:val="18"/>
                <w:szCs w:val="18"/>
              </w:rPr>
              <w:t>а</w:t>
            </w:r>
            <w:r w:rsidRPr="00C25286">
              <w:rPr>
                <w:rFonts w:ascii="Times New Roman" w:eastAsia="Times New Roman" w:hAnsi="Times New Roman" w:cs="Times New Roman"/>
                <w:color w:val="000000"/>
                <w:sz w:val="18"/>
                <w:szCs w:val="18"/>
              </w:rPr>
              <w:t xml:space="preserve">я исходя из условий Договора, действующих на дату заключения Договора. </w:t>
            </w:r>
          </w:p>
          <w:p w:rsidR="00392B6E" w:rsidRPr="00C25286" w:rsidRDefault="00392B6E" w:rsidP="00615BFF">
            <w:p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предоставляет Заемщику График платежей при заключении Договора потребительского кредита, а также при изменении (в случаях, предусмотренных Договором) размера и/или количества предстоящих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способом, установленным ИУ Договора. Данное требование не распространяется на случай предоставления потребительского кредита с лимитом кредитования.</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2.8</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Счет кредитования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392B6E" w:rsidRPr="00C25286" w:rsidRDefault="00392B6E" w:rsidP="00392B6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Текущий счет;</w:t>
            </w:r>
          </w:p>
          <w:p w:rsidR="00392B6E" w:rsidRPr="00C25286" w:rsidRDefault="00392B6E" w:rsidP="00392B6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Счет вклада (депозита).</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Зачисление Кредита по Договору с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осуществляется на Счет кредитования Основного Заемщика.</w:t>
            </w:r>
          </w:p>
        </w:tc>
      </w:tr>
      <w:tr w:rsidR="00392B6E" w:rsidRPr="00C25286" w:rsidTr="00392B6E">
        <w:trPr>
          <w:trHeight w:val="749"/>
        </w:trPr>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2.9</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Основание для выдачи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suppressAutoHyphens/>
              <w:spacing w:after="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392B6E" w:rsidRPr="00C25286" w:rsidTr="00392B6E">
        <w:tc>
          <w:tcPr>
            <w:tcW w:w="10065" w:type="dxa"/>
            <w:gridSpan w:val="3"/>
            <w:shd w:val="clear" w:color="auto" w:fill="auto"/>
          </w:tcPr>
          <w:p w:rsidR="00392B6E" w:rsidRPr="00C25286" w:rsidRDefault="00392B6E" w:rsidP="00615BFF">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3. Начисление процентов за пользование Кредитом и расчет ежемесячных платежей</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bCs/>
                <w:iCs/>
                <w:color w:val="000000"/>
                <w:sz w:val="18"/>
                <w:szCs w:val="18"/>
              </w:rPr>
              <w:t>Аннуитетный</w:t>
            </w:r>
            <w:proofErr w:type="spellEnd"/>
            <w:r w:rsidRPr="00C25286">
              <w:rPr>
                <w:rFonts w:ascii="Times New Roman" w:eastAsia="Times New Roman" w:hAnsi="Times New Roman" w:cs="Times New Roman"/>
                <w:bCs/>
                <w:iCs/>
                <w:color w:val="000000"/>
                <w:sz w:val="18"/>
                <w:szCs w:val="18"/>
              </w:rPr>
              <w:t xml:space="preserve"> платеж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Равномерный вид выплат по Кредиту, когда каждый месяц Заемщик выплачивает Кредитору одинаковую сумму в течение всего срока кредитования.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Исключение составляет последний (корректирующий) платеж, который может отличаться от всех предыдущих (предшествующих) платежей в большую или меньшую сторону. Он определяется как остаток Задолженности по Кредиту и начисленных Процентов за пользование Кредитом на дату окончания срока возврата Кредита.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включает в себя денежные суммы, направляемые в счет погашения Кредита и уплаты Процентов за пользование Кредитом (далее по тексту Договора –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w:t>
            </w:r>
            <w:r w:rsidRPr="00C25286">
              <w:rPr>
                <w:rFonts w:ascii="Times New Roman" w:eastAsia="Times New Roman" w:hAnsi="Times New Roman" w:cs="Times New Roman"/>
                <w:bCs/>
                <w:iCs/>
                <w:color w:val="000000"/>
                <w:sz w:val="18"/>
                <w:szCs w:val="18"/>
              </w:rPr>
              <w:lastRenderedPageBreak/>
              <w:t>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lastRenderedPageBreak/>
              <w:t xml:space="preserve">Порядок расчета </w:t>
            </w:r>
            <w:proofErr w:type="spellStart"/>
            <w:r w:rsidRPr="00C25286">
              <w:rPr>
                <w:rFonts w:ascii="Times New Roman" w:eastAsia="Times New Roman" w:hAnsi="Times New Roman" w:cs="Times New Roman"/>
                <w:bCs/>
                <w:iCs/>
                <w:color w:val="000000"/>
                <w:sz w:val="18"/>
                <w:szCs w:val="18"/>
              </w:rPr>
              <w:lastRenderedPageBreak/>
              <w:t>Аннуитетного</w:t>
            </w:r>
            <w:proofErr w:type="spellEnd"/>
            <w:r w:rsidRPr="00C25286">
              <w:rPr>
                <w:rFonts w:ascii="Times New Roman" w:eastAsia="Times New Roman" w:hAnsi="Times New Roman" w:cs="Times New Roman"/>
                <w:bCs/>
                <w:iCs/>
                <w:color w:val="000000"/>
                <w:sz w:val="18"/>
                <w:szCs w:val="18"/>
              </w:rPr>
              <w:t xml:space="preserve"> платежа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Размер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определяется по формуле: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i/>
                <w:color w:val="000000"/>
                <w:sz w:val="18"/>
                <w:szCs w:val="18"/>
              </w:rPr>
            </w:pPr>
            <m:oMathPara>
              <m:oMath>
                <m:r>
                  <w:rPr>
                    <w:rFonts w:ascii="Cambria Math" w:hAnsi="Cambria Math"/>
                    <w:sz w:val="18"/>
                    <w:szCs w:val="18"/>
                  </w:rPr>
                  <m:t>Пл=</m:t>
                </m:r>
                <m:f>
                  <m:fPr>
                    <m:ctrlPr>
                      <w:rPr>
                        <w:rFonts w:ascii="Cambria Math" w:hAnsi="Cambria Math"/>
                        <w:i/>
                        <w:sz w:val="18"/>
                        <w:szCs w:val="18"/>
                        <w:lang w:val="en-US"/>
                      </w:rPr>
                    </m:ctrlPr>
                  </m:fPr>
                  <m:num>
                    <m:r>
                      <w:rPr>
                        <w:rFonts w:ascii="Cambria Math" w:hAnsi="Cambria Math"/>
                        <w:sz w:val="18"/>
                        <w:szCs w:val="18"/>
                        <w:lang w:val="en-US"/>
                      </w:rPr>
                      <m:t>S</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П годовая</m:t>
                        </m:r>
                      </m:num>
                      <m:den>
                        <m:r>
                          <w:rPr>
                            <w:rFonts w:ascii="Cambria Math" w:hAnsi="Cambria Math"/>
                            <w:sz w:val="18"/>
                            <w:szCs w:val="18"/>
                          </w:rPr>
                          <m:t>12*100</m:t>
                        </m:r>
                      </m:den>
                    </m:f>
                  </m:num>
                  <m:den>
                    <m:r>
                      <w:rPr>
                        <w:rFonts w:ascii="Cambria Math" w:hAnsi="Cambria Math"/>
                        <w:sz w:val="18"/>
                        <w:szCs w:val="18"/>
                      </w:rPr>
                      <m:t>1-</m:t>
                    </m:r>
                    <m:sSup>
                      <m:sSupPr>
                        <m:ctrlPr>
                          <w:rPr>
                            <w:rFonts w:ascii="Cambria Math" w:hAnsi="Cambria Math"/>
                            <w:sz w:val="18"/>
                            <w:szCs w:val="18"/>
                          </w:rPr>
                        </m:ctrlPr>
                      </m:sSup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lang w:val="en-US"/>
                                  </w:rPr>
                                </m:ctrlPr>
                              </m:fPr>
                              <m:num>
                                <m:r>
                                  <w:rPr>
                                    <w:rFonts w:ascii="Cambria Math" w:hAnsi="Cambria Math"/>
                                    <w:sz w:val="18"/>
                                    <w:szCs w:val="18"/>
                                  </w:rPr>
                                  <m:t>П годовая</m:t>
                                </m:r>
                              </m:num>
                              <m:den>
                                <m:r>
                                  <w:rPr>
                                    <w:rFonts w:ascii="Cambria Math" w:hAnsi="Cambria Math"/>
                                    <w:sz w:val="18"/>
                                    <w:szCs w:val="18"/>
                                  </w:rPr>
                                  <m:t>12*100</m:t>
                                </m:r>
                              </m:den>
                            </m:f>
                          </m:e>
                        </m:d>
                      </m:e>
                      <m:sup>
                        <m:r>
                          <w:rPr>
                            <w:rFonts w:ascii="Cambria Math" w:hAnsi="Cambria Math"/>
                            <w:sz w:val="18"/>
                            <w:szCs w:val="18"/>
                          </w:rPr>
                          <m:t>-Т</m:t>
                        </m:r>
                      </m:sup>
                    </m:sSup>
                  </m:den>
                </m:f>
              </m:oMath>
            </m:oMathPara>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proofErr w:type="gramStart"/>
            <w:r w:rsidRPr="00C25286">
              <w:rPr>
                <w:rFonts w:ascii="Times New Roman" w:eastAsia="Times New Roman" w:hAnsi="Times New Roman" w:cs="Times New Roman"/>
                <w:color w:val="000000"/>
                <w:sz w:val="18"/>
                <w:szCs w:val="18"/>
              </w:rPr>
              <w:t>Пл</w:t>
            </w:r>
            <w:proofErr w:type="spellEnd"/>
            <w:proofErr w:type="gramEnd"/>
            <w:r w:rsidRPr="00C25286">
              <w:rPr>
                <w:rFonts w:ascii="Times New Roman" w:eastAsia="Times New Roman" w:hAnsi="Times New Roman" w:cs="Times New Roman"/>
                <w:color w:val="000000"/>
                <w:sz w:val="18"/>
                <w:szCs w:val="18"/>
              </w:rPr>
              <w:t xml:space="preserve"> – ежемесячный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П</w:t>
            </w:r>
            <w:proofErr w:type="gramEnd"/>
            <w:r w:rsidRPr="00C25286">
              <w:rPr>
                <w:rFonts w:ascii="Times New Roman" w:eastAsia="Times New Roman" w:hAnsi="Times New Roman" w:cs="Times New Roman"/>
                <w:color w:val="000000"/>
                <w:sz w:val="18"/>
                <w:szCs w:val="18"/>
              </w:rPr>
              <w:t xml:space="preserve"> годовая – годовая процентная ставка (в процентах годовых),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S – сумма предоставляемого Кредита/остатка Задолженности по Кредиту,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Расчет размера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производится с точностью до двух знаков после запятой.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3.3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Проценты за пользование Кредитом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 пользование Кредитом Заемщик уплачивает Кредитору проценты.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и порядок определения процентной ставки устанавливается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tbl>
            <w:tblPr>
              <w:tblW w:w="7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0"/>
              <w:gridCol w:w="657"/>
            </w:tblGrid>
            <w:tr w:rsidR="00392B6E" w:rsidRPr="00C25286" w:rsidTr="00615BFF">
              <w:tc>
                <w:tcPr>
                  <w:tcW w:w="6830" w:type="dxa"/>
                  <w:shd w:val="clear" w:color="auto" w:fill="auto"/>
                </w:tcPr>
                <w:p w:rsidR="00392B6E" w:rsidRPr="00C25286" w:rsidRDefault="00392B6E" w:rsidP="00615BF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перевод заработной платы в иную кредитную организаци</w:t>
                  </w:r>
                  <w:proofErr w:type="gramStart"/>
                  <w:r w:rsidRPr="00C25286">
                    <w:rPr>
                      <w:rFonts w:ascii="Times New Roman" w:eastAsia="Times New Roman" w:hAnsi="Times New Roman" w:cs="Times New Roman"/>
                      <w:color w:val="000000"/>
                      <w:sz w:val="18"/>
                      <w:szCs w:val="18"/>
                    </w:rPr>
                    <w:t>ю</w:t>
                  </w:r>
                  <w:r w:rsidRPr="00C25286">
                    <w:rPr>
                      <w:rFonts w:ascii="Times New Roman" w:eastAsia="Times New Roman" w:hAnsi="Times New Roman" w:cs="Times New Roman"/>
                      <w:color w:val="000000"/>
                      <w:sz w:val="16"/>
                      <w:szCs w:val="16"/>
                    </w:rPr>
                    <w:t>(</w:t>
                  </w:r>
                  <w:proofErr w:type="gramEnd"/>
                  <w:r w:rsidRPr="00C25286">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shd w:val="clear" w:color="auto" w:fill="auto"/>
                </w:tcPr>
                <w:p w:rsidR="00392B6E" w:rsidRPr="00C25286" w:rsidRDefault="00392B6E" w:rsidP="00615BFF">
                  <w:pPr>
                    <w:jc w:val="center"/>
                    <w:rPr>
                      <w:rFonts w:ascii="Calibri" w:eastAsia="Times New Roman" w:hAnsi="Calibri" w:cs="Times New Roman"/>
                    </w:rPr>
                  </w:pPr>
                  <w:r w:rsidRPr="00C25286">
                    <w:rPr>
                      <w:rFonts w:ascii="Calibri" w:eastAsia="Times New Roman" w:hAnsi="Calibri" w:cs="Times New Roman"/>
                      <w:sz w:val="20"/>
                      <w:szCs w:val="20"/>
                    </w:rPr>
                    <w:t>+ 2%</w:t>
                  </w:r>
                </w:p>
              </w:tc>
            </w:tr>
            <w:tr w:rsidR="00392B6E" w:rsidRPr="00C25286" w:rsidTr="00615BFF">
              <w:tc>
                <w:tcPr>
                  <w:tcW w:w="6830" w:type="dxa"/>
                  <w:shd w:val="clear" w:color="auto" w:fill="auto"/>
                </w:tcPr>
                <w:p w:rsidR="00392B6E" w:rsidRPr="00C25286" w:rsidRDefault="00392B6E" w:rsidP="00615BF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перевод пенсии в другую кредитную организаци</w:t>
                  </w:r>
                  <w:proofErr w:type="gramStart"/>
                  <w:r w:rsidRPr="00C25286">
                    <w:rPr>
                      <w:rFonts w:ascii="Times New Roman" w:eastAsia="Times New Roman" w:hAnsi="Times New Roman" w:cs="Times New Roman"/>
                      <w:color w:val="000000"/>
                      <w:sz w:val="18"/>
                      <w:szCs w:val="18"/>
                    </w:rPr>
                    <w:t>ю</w:t>
                  </w:r>
                  <w:r w:rsidRPr="00C25286">
                    <w:rPr>
                      <w:rFonts w:ascii="Times New Roman" w:eastAsia="Times New Roman" w:hAnsi="Times New Roman" w:cs="Times New Roman"/>
                      <w:color w:val="000000"/>
                      <w:sz w:val="16"/>
                      <w:szCs w:val="16"/>
                    </w:rPr>
                    <w:t>(</w:t>
                  </w:r>
                  <w:proofErr w:type="gramEnd"/>
                  <w:r w:rsidRPr="00C25286">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shd w:val="clear" w:color="auto" w:fill="auto"/>
                </w:tcPr>
                <w:p w:rsidR="00392B6E" w:rsidRPr="00C25286" w:rsidRDefault="00392B6E" w:rsidP="00615BFF">
                  <w:pPr>
                    <w:jc w:val="center"/>
                    <w:rPr>
                      <w:rFonts w:ascii="Calibri" w:eastAsia="Times New Roman" w:hAnsi="Calibri" w:cs="Times New Roman"/>
                    </w:rPr>
                  </w:pPr>
                  <w:r w:rsidRPr="00C25286">
                    <w:rPr>
                      <w:rFonts w:ascii="Calibri" w:eastAsia="Times New Roman" w:hAnsi="Calibri" w:cs="Times New Roman"/>
                      <w:sz w:val="20"/>
                      <w:szCs w:val="20"/>
                    </w:rPr>
                    <w:t>+ 2%</w:t>
                  </w:r>
                </w:p>
              </w:tc>
            </w:tr>
            <w:tr w:rsidR="00392B6E" w:rsidRPr="00C25286" w:rsidTr="00615BFF">
              <w:tc>
                <w:tcPr>
                  <w:tcW w:w="6830" w:type="dxa"/>
                  <w:shd w:val="clear" w:color="auto" w:fill="auto"/>
                </w:tcPr>
                <w:p w:rsidR="00392B6E" w:rsidRPr="00C25286" w:rsidRDefault="00392B6E" w:rsidP="00615BF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 xml:space="preserve">Надбавка к установленной в ИУ процентной ставке за </w:t>
                  </w:r>
                  <w:proofErr w:type="spellStart"/>
                  <w:r w:rsidRPr="00C25286">
                    <w:rPr>
                      <w:rFonts w:ascii="Times New Roman" w:eastAsia="Times New Roman" w:hAnsi="Times New Roman" w:cs="Times New Roman"/>
                      <w:color w:val="000000"/>
                      <w:sz w:val="18"/>
                      <w:szCs w:val="18"/>
                    </w:rPr>
                    <w:t>непредоставление</w:t>
                  </w:r>
                  <w:proofErr w:type="spellEnd"/>
                  <w:r w:rsidRPr="00C25286">
                    <w:rPr>
                      <w:rFonts w:ascii="Times New Roman" w:eastAsia="Times New Roman" w:hAnsi="Times New Roman" w:cs="Times New Roman"/>
                      <w:color w:val="000000"/>
                      <w:sz w:val="18"/>
                      <w:szCs w:val="18"/>
                    </w:rPr>
                    <w:t xml:space="preserve"> документов, подтверждающих целевое использование</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ставки осуществляется в дату очередного ежемесячного платежа по погашению кредита</w:t>
                  </w:r>
                  <w:r w:rsidRPr="00C25286">
                    <w:rPr>
                      <w:rFonts w:ascii="Times New Roman" w:eastAsia="Times New Roman" w:hAnsi="Times New Roman" w:cs="Times New Roman"/>
                      <w:color w:val="000000"/>
                      <w:sz w:val="20"/>
                      <w:szCs w:val="20"/>
                    </w:rPr>
                    <w:t>)</w:t>
                  </w:r>
                </w:p>
              </w:tc>
              <w:tc>
                <w:tcPr>
                  <w:tcW w:w="657" w:type="dxa"/>
                  <w:shd w:val="clear" w:color="auto" w:fill="auto"/>
                </w:tcPr>
                <w:p w:rsidR="00392B6E" w:rsidRPr="00C25286" w:rsidRDefault="00392B6E" w:rsidP="00615BFF">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20"/>
                      <w:szCs w:val="20"/>
                    </w:rPr>
                    <w:t>+ 2%</w:t>
                  </w:r>
                </w:p>
              </w:tc>
            </w:tr>
          </w:tbl>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Порядок и сроки начисления процентов предусмотрены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392B6E" w:rsidRPr="00C25286" w:rsidRDefault="00392B6E" w:rsidP="00615BFF">
            <w:pPr>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В случае возникновения материальной выгоды, полученной Заемщиком от экономии на процентах за пользование Кредитом, она подлежит налогообложению в порядке, установленном действующим законодательством Российской Федерации.</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Срочные проценты за пользование Кредитом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3.5</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Просроченные проценты за пользование Кредитом </w:t>
            </w:r>
          </w:p>
        </w:tc>
        <w:tc>
          <w:tcPr>
            <w:tcW w:w="7652" w:type="dxa"/>
            <w:shd w:val="clear" w:color="auto" w:fill="auto"/>
          </w:tcPr>
          <w:p w:rsidR="00392B6E" w:rsidRPr="00C25286" w:rsidRDefault="00392B6E" w:rsidP="00615BFF">
            <w:pPr>
              <w:ind w:firstLine="314"/>
              <w:jc w:val="both"/>
              <w:rPr>
                <w:rFonts w:ascii="Times New Roman" w:eastAsia="Times New Roman" w:hAnsi="Times New Roman" w:cs="Times New Roman"/>
              </w:rPr>
            </w:pPr>
            <w:r w:rsidRPr="00C25286">
              <w:rPr>
                <w:rFonts w:ascii="Times New Roman" w:eastAsia="Times New Roman" w:hAnsi="Times New Roman" w:cs="Times New Roman"/>
                <w:sz w:val="18"/>
                <w:szCs w:val="18"/>
              </w:rPr>
              <w:t>Это 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3.6</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Начисление Процентов за пользование Кредитом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3.7</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Задолженность по Кредиту</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3.8</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Срочная задолженность по Кредиту</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3.9</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Просроченная задолженность по Кредиту</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3.10</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Задолженность по Договору</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 xml:space="preserve">Срочная задолженность по </w:t>
            </w:r>
            <w:r w:rsidRPr="00C25286">
              <w:rPr>
                <w:rFonts w:ascii="Times New Roman" w:eastAsia="Times New Roman" w:hAnsi="Times New Roman" w:cs="Times New Roman"/>
                <w:bCs/>
                <w:iCs/>
                <w:color w:val="000000"/>
                <w:sz w:val="18"/>
                <w:szCs w:val="18"/>
              </w:rPr>
              <w:lastRenderedPageBreak/>
              <w:t>Договору</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w:t>
            </w:r>
            <w:r w:rsidRPr="00C25286">
              <w:rPr>
                <w:rFonts w:ascii="Times New Roman" w:eastAsia="Times New Roman" w:hAnsi="Times New Roman" w:cs="Times New Roman"/>
                <w:color w:val="000000"/>
                <w:sz w:val="18"/>
                <w:szCs w:val="18"/>
              </w:rPr>
              <w:lastRenderedPageBreak/>
              <w:t>задолженность по Договору).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3.12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Просроченная задолженность по Договору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Неустойка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Размер неустойки указывается в ИУ.</w:t>
            </w:r>
          </w:p>
        </w:tc>
      </w:tr>
      <w:tr w:rsidR="00392B6E" w:rsidRPr="00C25286" w:rsidTr="00392B6E">
        <w:tc>
          <w:tcPr>
            <w:tcW w:w="10065" w:type="dxa"/>
            <w:gridSpan w:val="3"/>
            <w:shd w:val="clear" w:color="auto" w:fill="auto"/>
          </w:tcPr>
          <w:p w:rsidR="00392B6E" w:rsidRPr="00C25286" w:rsidRDefault="00392B6E" w:rsidP="00615BFF">
            <w:pPr>
              <w:autoSpaceDE w:val="0"/>
              <w:autoSpaceDN w:val="0"/>
              <w:adjustRightInd w:val="0"/>
              <w:spacing w:after="0" w:line="240" w:lineRule="auto"/>
              <w:ind w:firstLine="314"/>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color w:val="000000"/>
                <w:sz w:val="18"/>
                <w:szCs w:val="18"/>
              </w:rPr>
              <w:t>4. Порядок пользования Кредитом и возврата Кредита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выдачи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Кредит может быть предоставлен в соответствии с Договором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392B6E" w:rsidRPr="00C25286" w:rsidRDefault="00392B6E" w:rsidP="00392B6E">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единовременно путем зачисления на Счет кредитования или наличными денежными средствами через кассу Кредитора; </w:t>
            </w:r>
          </w:p>
          <w:p w:rsidR="00392B6E" w:rsidRPr="00C25286" w:rsidRDefault="00392B6E" w:rsidP="00392B6E">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частями по заявлению Заемщика путем зачисления на Счет кредитования или наличными денежными средствами через кассу Кредитора в пределах неиспользованного (свободного) остатка Лимита кредитования.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4.2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погашения Задолженности по Договору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proofErr w:type="gramStart"/>
            <w:r w:rsidRPr="00C25286">
              <w:rPr>
                <w:rFonts w:ascii="Times New Roman" w:eastAsia="Times New Roman" w:hAnsi="Times New Roman" w:cs="Times New Roman"/>
                <w:sz w:val="18"/>
                <w:szCs w:val="18"/>
              </w:rPr>
              <w:t xml:space="preserve">День зачисления денежных средств на Счет кредитования посредством внесения наличных денежных средств в кассу Кредитора (включая кассы дополнительных офисов), или через устройства самообслуживания Кредитора, а также через устройства самообслуживания иных кредитных организаций, в которых установлен платежный сервис </w:t>
            </w:r>
            <w:r w:rsidRPr="00C25286">
              <w:rPr>
                <w:rFonts w:ascii="Times New Roman" w:eastAsia="Times New Roman" w:hAnsi="Times New Roman" w:cs="Times New Roman"/>
                <w:sz w:val="18"/>
                <w:szCs w:val="18"/>
                <w:shd w:val="clear" w:color="auto" w:fill="FFFFFF"/>
              </w:rPr>
              <w:t>QIWI,</w:t>
            </w:r>
            <w:r w:rsidRPr="00C25286">
              <w:rPr>
                <w:rFonts w:ascii="Times New Roman" w:eastAsia="Times New Roman" w:hAnsi="Times New Roman" w:cs="Times New Roman"/>
                <w:sz w:val="18"/>
                <w:szCs w:val="18"/>
              </w:rPr>
              <w:t xml:space="preserve"> 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w:t>
            </w:r>
            <w:proofErr w:type="gramEnd"/>
            <w:r w:rsidRPr="00C25286">
              <w:rPr>
                <w:rFonts w:ascii="Times New Roman" w:eastAsia="Times New Roman" w:hAnsi="Times New Roman" w:cs="Times New Roman"/>
                <w:sz w:val="18"/>
                <w:szCs w:val="18"/>
              </w:rPr>
              <w:t xml:space="preserve"> 00 минут московского времени. </w:t>
            </w:r>
          </w:p>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Поручение Заемщика на перечисление денежных сре</w:t>
            </w:r>
            <w:proofErr w:type="gramStart"/>
            <w:r w:rsidRPr="00C25286">
              <w:rPr>
                <w:rFonts w:ascii="Times New Roman" w:eastAsia="Times New Roman" w:hAnsi="Times New Roman" w:cs="Times New Roman"/>
                <w:bCs/>
                <w:iCs/>
                <w:color w:val="000000"/>
                <w:sz w:val="18"/>
                <w:szCs w:val="18"/>
              </w:rPr>
              <w:t>дств в п</w:t>
            </w:r>
            <w:proofErr w:type="gramEnd"/>
            <w:r w:rsidRPr="00C25286">
              <w:rPr>
                <w:rFonts w:ascii="Times New Roman" w:eastAsia="Times New Roman" w:hAnsi="Times New Roman" w:cs="Times New Roman"/>
                <w:bCs/>
                <w:iCs/>
                <w:color w:val="000000"/>
                <w:sz w:val="18"/>
                <w:szCs w:val="18"/>
              </w:rPr>
              <w:t xml:space="preserve">огашение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Поручение Заемщика Кредитору по Счету кредитования на перечисление денежных сре</w:t>
            </w:r>
            <w:proofErr w:type="gramStart"/>
            <w:r w:rsidRPr="00C25286">
              <w:rPr>
                <w:rFonts w:ascii="Times New Roman" w:eastAsia="Times New Roman" w:hAnsi="Times New Roman" w:cs="Times New Roman"/>
                <w:color w:val="000000"/>
                <w:sz w:val="18"/>
                <w:szCs w:val="18"/>
              </w:rPr>
              <w:t>дств в п</w:t>
            </w:r>
            <w:proofErr w:type="gramEnd"/>
            <w:r w:rsidRPr="00C25286">
              <w:rPr>
                <w:rFonts w:ascii="Times New Roman" w:eastAsia="Times New Roman" w:hAnsi="Times New Roman" w:cs="Times New Roman"/>
                <w:color w:val="000000"/>
                <w:sz w:val="18"/>
                <w:szCs w:val="18"/>
              </w:rPr>
              <w:t xml:space="preserve">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поручает Кредитору перечислять со Счета кредитования денежные средства: </w:t>
            </w:r>
          </w:p>
          <w:p w:rsidR="00392B6E" w:rsidRPr="00C25286" w:rsidRDefault="00392B6E" w:rsidP="00392B6E">
            <w:pPr>
              <w:numPr>
                <w:ilvl w:val="0"/>
                <w:numId w:val="6"/>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Перечисление денежных средств со Счета кредитования производится в пределах доступного остатка на Счете кредитования.</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оформления Поручения по Счету погашения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Поручение по Счету к</w:t>
            </w:r>
            <w:r>
              <w:rPr>
                <w:rFonts w:ascii="Times New Roman" w:eastAsia="Times New Roman" w:hAnsi="Times New Roman" w:cs="Times New Roman"/>
                <w:color w:val="000000"/>
                <w:sz w:val="18"/>
                <w:szCs w:val="18"/>
              </w:rPr>
              <w:t>редитования предоставляется в Заявлении на выдачу кредита (транша)</w:t>
            </w:r>
            <w:r w:rsidRPr="00C25286">
              <w:rPr>
                <w:rFonts w:ascii="Times New Roman" w:eastAsia="Times New Roman" w:hAnsi="Times New Roman" w:cs="Times New Roman"/>
                <w:color w:val="000000"/>
                <w:sz w:val="18"/>
                <w:szCs w:val="18"/>
              </w:rPr>
              <w:t xml:space="preserve">.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период действия Договора Поручение по Счету кредитования оформляется: </w:t>
            </w:r>
          </w:p>
          <w:p w:rsidR="00392B6E" w:rsidRPr="00C25286" w:rsidRDefault="00392B6E" w:rsidP="00392B6E">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изменении Счета кредитования, указанного в ИУ; </w:t>
            </w:r>
          </w:p>
          <w:p w:rsidR="00392B6E" w:rsidRPr="00C25286" w:rsidRDefault="00392B6E" w:rsidP="00392B6E">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изменении (дополнении) перечня Счетов кредитования.</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4.5</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Порядок изменения Счета кредитования</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может изменить Счет кредитования.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Для этого Заемщику необходимо оформить новое Поручение по Счету кредитования.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случае закрытия Счета кредитования Заемщик обязан обратиться в подразделение Кредитора и оформить новое Поручение по Счету кредитования.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4.6</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Способы пополнения Счета кредитования</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Внесение </w:t>
            </w:r>
            <w:proofErr w:type="gramStart"/>
            <w:r w:rsidRPr="00C25286">
              <w:rPr>
                <w:rFonts w:ascii="Times New Roman" w:eastAsia="Times New Roman" w:hAnsi="Times New Roman" w:cs="Times New Roman"/>
                <w:color w:val="000000"/>
                <w:sz w:val="18"/>
                <w:szCs w:val="18"/>
              </w:rPr>
              <w:t>денежных</w:t>
            </w:r>
            <w:proofErr w:type="gramEnd"/>
            <w:r w:rsidRPr="00C25286">
              <w:rPr>
                <w:rFonts w:ascii="Times New Roman" w:eastAsia="Times New Roman" w:hAnsi="Times New Roman" w:cs="Times New Roman"/>
                <w:color w:val="000000"/>
                <w:sz w:val="18"/>
                <w:szCs w:val="18"/>
              </w:rPr>
              <w:t xml:space="preserve"> средства на Счет кредитования: </w:t>
            </w:r>
          </w:p>
          <w:p w:rsidR="00392B6E" w:rsidRPr="00C25286" w:rsidRDefault="00392B6E" w:rsidP="00392B6E">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через кассы Кредитора (в том числе, кассы дополнительных офисов); </w:t>
            </w:r>
          </w:p>
          <w:p w:rsidR="00392B6E" w:rsidRPr="00C25286" w:rsidRDefault="00392B6E" w:rsidP="00392B6E">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через устройства самообслуживания, в которых установлен платежный сервис </w:t>
            </w:r>
            <w:r w:rsidRPr="00C25286">
              <w:rPr>
                <w:rFonts w:ascii="Times New Roman" w:eastAsia="Times New Roman" w:hAnsi="Times New Roman" w:cs="Times New Roman"/>
                <w:color w:val="000000"/>
                <w:sz w:val="18"/>
                <w:szCs w:val="18"/>
                <w:lang w:val="en-US"/>
              </w:rPr>
              <w:t>QIWI</w:t>
            </w:r>
            <w:r w:rsidRPr="00C25286">
              <w:rPr>
                <w:rFonts w:ascii="Times New Roman" w:eastAsia="Times New Roman" w:hAnsi="Times New Roman" w:cs="Times New Roman"/>
                <w:color w:val="000000"/>
                <w:sz w:val="18"/>
                <w:szCs w:val="18"/>
              </w:rPr>
              <w:t xml:space="preserve">; </w:t>
            </w:r>
          </w:p>
          <w:p w:rsidR="00392B6E" w:rsidRPr="00C25286" w:rsidRDefault="00392B6E" w:rsidP="00392B6E">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проведение платежа через  Платежную систему </w:t>
            </w:r>
            <w:r w:rsidRPr="00C25286">
              <w:rPr>
                <w:rFonts w:ascii="Times New Roman" w:eastAsia="Times New Roman" w:hAnsi="Times New Roman" w:cs="Times New Roman"/>
                <w:color w:val="000000"/>
                <w:sz w:val="18"/>
                <w:szCs w:val="18"/>
                <w:lang w:val="en-US"/>
              </w:rPr>
              <w:t>CONTA</w:t>
            </w:r>
            <w:proofErr w:type="gramStart"/>
            <w:r w:rsidRPr="00C25286">
              <w:rPr>
                <w:rFonts w:ascii="Times New Roman" w:eastAsia="Times New Roman" w:hAnsi="Times New Roman" w:cs="Times New Roman"/>
                <w:color w:val="000000"/>
                <w:sz w:val="18"/>
                <w:szCs w:val="18"/>
              </w:rPr>
              <w:t>С</w:t>
            </w:r>
            <w:proofErr w:type="gramEnd"/>
            <w:r w:rsidRPr="00C25286">
              <w:rPr>
                <w:rFonts w:ascii="Times New Roman" w:eastAsia="Times New Roman" w:hAnsi="Times New Roman" w:cs="Times New Roman"/>
                <w:color w:val="000000"/>
                <w:sz w:val="18"/>
                <w:szCs w:val="18"/>
                <w:lang w:val="en-US"/>
              </w:rPr>
              <w:t>T</w:t>
            </w:r>
            <w:r w:rsidRPr="00C25286">
              <w:rPr>
                <w:rFonts w:ascii="Times New Roman" w:eastAsia="Times New Roman" w:hAnsi="Times New Roman" w:cs="Times New Roman"/>
                <w:color w:val="000000"/>
                <w:sz w:val="18"/>
                <w:szCs w:val="18"/>
              </w:rPr>
              <w:t xml:space="preserve">, в том числе посредством использования официального сайта Кредитора, </w:t>
            </w:r>
            <w:r w:rsidRPr="00C25286">
              <w:rPr>
                <w:rFonts w:ascii="Times New Roman" w:eastAsia="Times New Roman" w:hAnsi="Times New Roman" w:cs="Times New Roman"/>
                <w:color w:val="000000"/>
                <w:sz w:val="18"/>
                <w:szCs w:val="18"/>
                <w:shd w:val="clear" w:color="auto" w:fill="FFFFFF"/>
              </w:rPr>
              <w:t xml:space="preserve"> при условии поступления денежных средств на Счет кредитования не позднее </w:t>
            </w:r>
            <w:r w:rsidRPr="00C25286">
              <w:rPr>
                <w:rFonts w:ascii="Times New Roman" w:eastAsia="Times New Roman" w:hAnsi="Times New Roman" w:cs="Times New Roman"/>
                <w:color w:val="000000"/>
                <w:sz w:val="18"/>
                <w:szCs w:val="18"/>
              </w:rPr>
              <w:t>16 часов 00 минут московского времени  Даты платежа.</w:t>
            </w:r>
          </w:p>
          <w:p w:rsidR="00392B6E" w:rsidRPr="00C25286" w:rsidRDefault="00392B6E" w:rsidP="00392B6E">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переводом со счетов, открытых у Кредитора, в подразделении Кредитора </w:t>
            </w:r>
          </w:p>
          <w:p w:rsidR="00392B6E" w:rsidRPr="00C25286" w:rsidRDefault="00392B6E" w:rsidP="00392B6E">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переводом с банковских счетов, открытых в сторонних кредитных организациях.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4.7</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погашения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Погашение Кредита и уплата Процентов за пользование Кредитом осуществляется ежемесячно </w:t>
            </w:r>
            <w:proofErr w:type="spellStart"/>
            <w:r w:rsidRPr="00C25286">
              <w:rPr>
                <w:rFonts w:ascii="Times New Roman" w:eastAsia="Times New Roman" w:hAnsi="Times New Roman" w:cs="Times New Roman"/>
                <w:color w:val="000000"/>
                <w:sz w:val="18"/>
                <w:szCs w:val="18"/>
              </w:rPr>
              <w:t>Аннуитетными</w:t>
            </w:r>
            <w:proofErr w:type="spellEnd"/>
            <w:r w:rsidRPr="00C25286">
              <w:rPr>
                <w:rFonts w:ascii="Times New Roman" w:eastAsia="Times New Roman" w:hAnsi="Times New Roman" w:cs="Times New Roman"/>
                <w:color w:val="000000"/>
                <w:sz w:val="18"/>
                <w:szCs w:val="18"/>
              </w:rPr>
              <w:t xml:space="preserve"> платежами или в окончательный расчет в зависимости от условий ИУ.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погашает Задолженность по Договору путем зачисления денежных средств на Счета кредитования и/или посредством внесения денежных сре</w:t>
            </w:r>
            <w:proofErr w:type="gramStart"/>
            <w:r w:rsidRPr="00C25286">
              <w:rPr>
                <w:rFonts w:ascii="Times New Roman" w:eastAsia="Times New Roman" w:hAnsi="Times New Roman" w:cs="Times New Roman"/>
                <w:color w:val="000000"/>
                <w:sz w:val="18"/>
                <w:szCs w:val="18"/>
              </w:rPr>
              <w:t>дств в к</w:t>
            </w:r>
            <w:proofErr w:type="gramEnd"/>
            <w:r w:rsidRPr="00C25286">
              <w:rPr>
                <w:rFonts w:ascii="Times New Roman" w:eastAsia="Times New Roman" w:hAnsi="Times New Roman" w:cs="Times New Roman"/>
                <w:color w:val="000000"/>
                <w:sz w:val="18"/>
                <w:szCs w:val="18"/>
              </w:rPr>
              <w:t>ассы подразделений Кредитора.</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Отсутствие денежных средств на Счете кредитования не является основанием для невыполнения или несвоевременного выполнения Заемщиком обязательств по погашению Задолженности по Договору.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w:t>
            </w:r>
            <w:r w:rsidRPr="00C25286">
              <w:rPr>
                <w:rFonts w:ascii="Times New Roman" w:eastAsia="Times New Roman" w:hAnsi="Times New Roman" w:cs="Times New Roman"/>
                <w:bCs/>
                <w:iCs/>
                <w:color w:val="000000"/>
                <w:sz w:val="18"/>
                <w:szCs w:val="18"/>
              </w:rPr>
              <w:lastRenderedPageBreak/>
              <w:t>8</w:t>
            </w:r>
          </w:p>
        </w:tc>
        <w:tc>
          <w:tcPr>
            <w:tcW w:w="1990" w:type="dxa"/>
            <w:shd w:val="clear" w:color="auto" w:fill="auto"/>
          </w:tcPr>
          <w:p w:rsidR="00392B6E" w:rsidRPr="00DC6BC5" w:rsidRDefault="00392B6E" w:rsidP="00615BFF">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DC6BC5">
              <w:rPr>
                <w:rFonts w:ascii="Times New Roman" w:eastAsia="Times New Roman" w:hAnsi="Times New Roman" w:cs="Times New Roman"/>
                <w:color w:val="000000"/>
                <w:sz w:val="18"/>
                <w:szCs w:val="18"/>
              </w:rPr>
              <w:lastRenderedPageBreak/>
              <w:t xml:space="preserve">Способы исполнения </w:t>
            </w:r>
            <w:r w:rsidRPr="00DC6BC5">
              <w:rPr>
                <w:rFonts w:ascii="Times New Roman" w:eastAsia="Times New Roman" w:hAnsi="Times New Roman" w:cs="Times New Roman"/>
                <w:color w:val="000000"/>
                <w:sz w:val="18"/>
                <w:szCs w:val="18"/>
              </w:rPr>
              <w:lastRenderedPageBreak/>
              <w:t xml:space="preserve">Заемщиком обязательств по договору, включая бесплатный способ исполнения </w:t>
            </w:r>
          </w:p>
        </w:tc>
        <w:tc>
          <w:tcPr>
            <w:tcW w:w="7652" w:type="dxa"/>
            <w:shd w:val="clear" w:color="auto" w:fill="auto"/>
          </w:tcPr>
          <w:p w:rsidR="00392B6E" w:rsidRPr="00DC6BC5" w:rsidRDefault="00392B6E" w:rsidP="00615BFF">
            <w:pPr>
              <w:autoSpaceDE w:val="0"/>
              <w:autoSpaceDN w:val="0"/>
              <w:adjustRightInd w:val="0"/>
              <w:spacing w:after="0"/>
              <w:ind w:firstLine="34"/>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lastRenderedPageBreak/>
              <w:t xml:space="preserve">Исполнение заемщиком обязательств по кредитному договору может осуществляться </w:t>
            </w:r>
            <w:r w:rsidRPr="00DC6BC5">
              <w:rPr>
                <w:rFonts w:ascii="Times New Roman" w:eastAsia="Times New Roman" w:hAnsi="Times New Roman" w:cs="Times New Roman"/>
                <w:sz w:val="18"/>
                <w:szCs w:val="18"/>
              </w:rPr>
              <w:lastRenderedPageBreak/>
              <w:t>следующими способами:</w:t>
            </w:r>
          </w:p>
          <w:p w:rsidR="00392B6E" w:rsidRPr="00DC6BC5" w:rsidRDefault="00392B6E" w:rsidP="00392B6E">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 xml:space="preserve"> зачисление наличных денежных средств на Счет кредитования в Офисе Банк</w:t>
            </w:r>
            <w:proofErr w:type="gramStart"/>
            <w:r w:rsidRPr="00DC6BC5">
              <w:rPr>
                <w:rFonts w:ascii="Times New Roman" w:eastAsia="Times New Roman" w:hAnsi="Times New Roman" w:cs="Times New Roman"/>
                <w:sz w:val="18"/>
                <w:szCs w:val="18"/>
              </w:rPr>
              <w:t>а–</w:t>
            </w:r>
            <w:proofErr w:type="gramEnd"/>
            <w:r w:rsidRPr="00DC6BC5">
              <w:rPr>
                <w:rFonts w:ascii="Times New Roman" w:eastAsia="Times New Roman" w:hAnsi="Times New Roman" w:cs="Times New Roman"/>
                <w:sz w:val="18"/>
                <w:szCs w:val="18"/>
              </w:rPr>
              <w:t xml:space="preserve"> бесплатный способ;</w:t>
            </w:r>
          </w:p>
          <w:p w:rsidR="00392B6E" w:rsidRPr="00DC6BC5" w:rsidRDefault="00392B6E" w:rsidP="00392B6E">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перечисление денежных средств с иного счета заемщика, открытого в Банке на Счет кредитования – бесплатный способ;</w:t>
            </w:r>
          </w:p>
          <w:p w:rsidR="00392B6E" w:rsidRPr="00DC6BC5" w:rsidRDefault="00392B6E" w:rsidP="00392B6E">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rPr>
              <w:t>внесение наличных денежных сре</w:t>
            </w:r>
            <w:proofErr w:type="gramStart"/>
            <w:r w:rsidRPr="00DC6BC5">
              <w:rPr>
                <w:rFonts w:ascii="Times New Roman" w:eastAsia="Times New Roman" w:hAnsi="Times New Roman" w:cs="Times New Roman"/>
                <w:sz w:val="18"/>
                <w:szCs w:val="18"/>
              </w:rPr>
              <w:t>дств в к</w:t>
            </w:r>
            <w:proofErr w:type="gramEnd"/>
            <w:r w:rsidRPr="00DC6BC5">
              <w:rPr>
                <w:rFonts w:ascii="Times New Roman" w:eastAsia="Times New Roman" w:hAnsi="Times New Roman" w:cs="Times New Roman"/>
                <w:sz w:val="18"/>
                <w:szCs w:val="18"/>
              </w:rPr>
              <w:t>ассу Банка (включая кассы дополнительных офисов Банка) – бесплатный способ;</w:t>
            </w:r>
          </w:p>
          <w:p w:rsidR="00392B6E" w:rsidRPr="00DC6BC5" w:rsidRDefault="00392B6E" w:rsidP="00392B6E">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shd w:val="clear" w:color="auto" w:fill="FFFFFF"/>
              </w:rPr>
            </w:pPr>
            <w:r w:rsidRPr="00DC6BC5">
              <w:rPr>
                <w:rFonts w:ascii="Times New Roman" w:eastAsia="Times New Roman" w:hAnsi="Times New Roman" w:cs="Times New Roman"/>
                <w:sz w:val="18"/>
                <w:szCs w:val="18"/>
              </w:rPr>
              <w:t xml:space="preserve">зачисление денежных средств на Счет кредитования через терминалы самообслуживания, в которых установлен платежный </w:t>
            </w:r>
            <w:r w:rsidRPr="00DC6BC5">
              <w:rPr>
                <w:rFonts w:ascii="Times New Roman" w:eastAsia="Times New Roman" w:hAnsi="Times New Roman" w:cs="Times New Roman"/>
                <w:sz w:val="18"/>
                <w:szCs w:val="18"/>
                <w:shd w:val="clear" w:color="auto" w:fill="FFFFFF"/>
              </w:rPr>
              <w:t>сервис QIWI;</w:t>
            </w:r>
          </w:p>
          <w:p w:rsidR="00392B6E" w:rsidRPr="00DC6BC5" w:rsidRDefault="00392B6E" w:rsidP="00392B6E">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shd w:val="clear" w:color="auto" w:fill="FFFFFF"/>
              </w:rPr>
            </w:pPr>
            <w:r w:rsidRPr="00DC6BC5">
              <w:rPr>
                <w:rFonts w:ascii="Times New Roman" w:eastAsia="Times New Roman" w:hAnsi="Times New Roman" w:cs="Times New Roman"/>
                <w:sz w:val="18"/>
                <w:szCs w:val="18"/>
              </w:rPr>
              <w:t xml:space="preserve">проведение платежа через  Платежную систему </w:t>
            </w:r>
            <w:r w:rsidRPr="00DC6BC5">
              <w:rPr>
                <w:rFonts w:ascii="Times New Roman" w:eastAsia="Times New Roman" w:hAnsi="Times New Roman" w:cs="Times New Roman"/>
                <w:sz w:val="18"/>
                <w:szCs w:val="18"/>
                <w:lang w:val="en-US"/>
              </w:rPr>
              <w:t>CONTA</w:t>
            </w:r>
            <w:proofErr w:type="gramStart"/>
            <w:r w:rsidRPr="00DC6BC5">
              <w:rPr>
                <w:rFonts w:ascii="Times New Roman" w:eastAsia="Times New Roman" w:hAnsi="Times New Roman" w:cs="Times New Roman"/>
                <w:sz w:val="18"/>
                <w:szCs w:val="18"/>
              </w:rPr>
              <w:t>С</w:t>
            </w:r>
            <w:proofErr w:type="gramEnd"/>
            <w:r w:rsidRPr="00DC6BC5">
              <w:rPr>
                <w:rFonts w:ascii="Times New Roman" w:eastAsia="Times New Roman" w:hAnsi="Times New Roman" w:cs="Times New Roman"/>
                <w:sz w:val="18"/>
                <w:szCs w:val="18"/>
                <w:lang w:val="en-US"/>
              </w:rPr>
              <w:t>T</w:t>
            </w:r>
            <w:r w:rsidRPr="00DC6BC5">
              <w:rPr>
                <w:rFonts w:ascii="Times New Roman" w:eastAsia="Times New Roman" w:hAnsi="Times New Roman" w:cs="Times New Roman"/>
                <w:sz w:val="18"/>
                <w:szCs w:val="18"/>
              </w:rPr>
              <w:t xml:space="preserve">, в том числе посредством использования официального сайта Кредитора, </w:t>
            </w:r>
            <w:r w:rsidRPr="00DC6BC5">
              <w:rPr>
                <w:rFonts w:ascii="Times New Roman" w:eastAsia="Times New Roman" w:hAnsi="Times New Roman" w:cs="Times New Roman"/>
                <w:sz w:val="18"/>
                <w:szCs w:val="18"/>
                <w:shd w:val="clear" w:color="auto" w:fill="FFFFFF"/>
              </w:rPr>
              <w:t xml:space="preserve"> при условии поступления денежных средств на Счет кредитования не позднее </w:t>
            </w:r>
            <w:r w:rsidRPr="00DC6BC5">
              <w:rPr>
                <w:rFonts w:ascii="Times New Roman" w:eastAsia="Times New Roman" w:hAnsi="Times New Roman" w:cs="Times New Roman"/>
                <w:sz w:val="18"/>
                <w:szCs w:val="18"/>
              </w:rPr>
              <w:t>16 часов 00 минут московского времени  Даты платежа.</w:t>
            </w:r>
          </w:p>
          <w:p w:rsidR="00392B6E" w:rsidRPr="00DC6BC5" w:rsidRDefault="00392B6E" w:rsidP="00392B6E">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DC6BC5">
              <w:rPr>
                <w:rFonts w:ascii="Times New Roman" w:eastAsia="Times New Roman" w:hAnsi="Times New Roman" w:cs="Times New Roman"/>
                <w:sz w:val="18"/>
                <w:szCs w:val="18"/>
                <w:shd w:val="clear" w:color="auto" w:fill="FFFFFF"/>
              </w:rPr>
              <w:t>зачисление денежных</w:t>
            </w:r>
            <w:r w:rsidRPr="00DC6BC5">
              <w:rPr>
                <w:rFonts w:ascii="Times New Roman" w:eastAsia="Times New Roman" w:hAnsi="Times New Roman" w:cs="Times New Roman"/>
                <w:sz w:val="18"/>
                <w:szCs w:val="18"/>
              </w:rPr>
              <w:t xml:space="preserve"> средств на Счет кредитования через счета, открытые в иных кредитных организациях в безналичном порядке.</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4.9</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 очередность платежей по Кредиту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Суммы, поступающие в счет погашения Задолженности по Договору, направляются в следующей очередности: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1) на уплату Просроченных процентов за пользование Кредитом;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2) на погашение Просроченной задолженности по Кредиту;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3) на уплату Неустойки;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4) на уплату срочных процентов, начисленных на Просроченную и Срочную задолженность по Кредиту;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5) на погашение Срочной задолженности по Кредиту;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6) на возмещение судебных и иных расходов Кредитора по принудительному взысканию Задолженности по Договору.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iCs/>
                <w:color w:val="000000"/>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sidRPr="00C25286">
              <w:rPr>
                <w:rFonts w:ascii="Times New Roman" w:eastAsia="Times New Roman" w:hAnsi="Times New Roman" w:cs="Times New Roman"/>
                <w:color w:val="000000"/>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w:t>
            </w:r>
            <w:proofErr w:type="spellStart"/>
            <w:r w:rsidRPr="00C25286">
              <w:rPr>
                <w:rFonts w:ascii="Times New Roman" w:eastAsia="Times New Roman" w:hAnsi="Times New Roman" w:cs="Times New Roman"/>
                <w:color w:val="000000"/>
                <w:sz w:val="18"/>
                <w:szCs w:val="18"/>
              </w:rPr>
              <w:t>Аннуитетными</w:t>
            </w:r>
            <w:proofErr w:type="spellEnd"/>
            <w:r w:rsidRPr="00C25286">
              <w:rPr>
                <w:rFonts w:ascii="Times New Roman" w:eastAsia="Times New Roman" w:hAnsi="Times New Roman" w:cs="Times New Roman"/>
                <w:color w:val="000000"/>
                <w:sz w:val="18"/>
                <w:szCs w:val="18"/>
              </w:rPr>
              <w:t xml:space="preserve"> платежами </w:t>
            </w:r>
            <w:proofErr w:type="gramStart"/>
            <w:r w:rsidRPr="00C25286">
              <w:rPr>
                <w:rFonts w:ascii="Times New Roman" w:eastAsia="Times New Roman" w:hAnsi="Times New Roman" w:cs="Times New Roman"/>
                <w:color w:val="000000"/>
                <w:sz w:val="18"/>
                <w:szCs w:val="18"/>
              </w:rPr>
              <w:t>согласно</w:t>
            </w:r>
            <w:proofErr w:type="gramEnd"/>
            <w:r w:rsidRPr="00C25286">
              <w:rPr>
                <w:rFonts w:ascii="Times New Roman" w:eastAsia="Times New Roman" w:hAnsi="Times New Roman" w:cs="Times New Roman"/>
                <w:color w:val="000000"/>
                <w:sz w:val="18"/>
                <w:szCs w:val="18"/>
              </w:rPr>
              <w:t xml:space="preserve"> установленного графика платежа.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4.10</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уплаты Процентов за пользование Кредитом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Уплата Процентов за пользование Кредитом производится Заемщиком: </w:t>
            </w:r>
          </w:p>
          <w:p w:rsidR="00392B6E" w:rsidRPr="00C25286" w:rsidRDefault="00392B6E" w:rsidP="00392B6E">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Платежные даты (в том числе, в составе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w:t>
            </w:r>
          </w:p>
          <w:p w:rsidR="00392B6E" w:rsidRPr="00C25286" w:rsidRDefault="00392B6E" w:rsidP="00392B6E">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досрочном погашении Кредита или его части.</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уплаты Неустойки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платежа и порядок ее определения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Это календарный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денежных средств со Счета кредитования в оплату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(платежа по процентам в случае установления в ИУ даты погашения основного долга по Кредиту в окончательный расчет).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Даты платежа устанавливаются Заемщиком в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при заключении Договора.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изменения Даты платежа на другой календарный день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может изменить Дату платежа на другой календарный день посредством подачи заявления Кредитору по адресу, указанному в п. 1.3 настоящего Договора.</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Способы погашения Кредита и обязанности Сторон по погашению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Погашение Кредита и уплата Процентов за пользование Кредитом осуществляется путем:</w:t>
            </w:r>
          </w:p>
          <w:p w:rsidR="00392B6E" w:rsidRPr="00C25286" w:rsidRDefault="00392B6E" w:rsidP="00392B6E">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перечисления на основании поручения Заемщика Кредитором денежных средств со Счета кредитования.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обеспечить наличие денежных средств (с учетом условий соответствующего счета) на Счете кредитования в сумме, достаточной для погашения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не позднее 16 часов 00 минут московского времени  Даты платежа.</w:t>
            </w:r>
          </w:p>
          <w:p w:rsidR="00392B6E" w:rsidRPr="00C25286" w:rsidRDefault="00392B6E" w:rsidP="00392B6E">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внесения наличных денежных средств через кассу Кредитора (включая кассы дополнительных офисов);</w:t>
            </w:r>
          </w:p>
          <w:p w:rsidR="00392B6E" w:rsidRPr="00C25286" w:rsidRDefault="00392B6E" w:rsidP="00392B6E">
            <w:pPr>
              <w:numPr>
                <w:ilvl w:val="0"/>
                <w:numId w:val="9"/>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проведения платежа через устройства самообслуживания Кредитора, а также устройства самообслуживания иных кредитных организаций, в которых установлен платежный сервис </w:t>
            </w:r>
            <w:r w:rsidRPr="00C25286">
              <w:rPr>
                <w:rFonts w:ascii="Times New Roman" w:eastAsia="Times New Roman" w:hAnsi="Times New Roman" w:cs="Times New Roman"/>
                <w:color w:val="000000"/>
                <w:sz w:val="18"/>
                <w:szCs w:val="18"/>
                <w:shd w:val="clear" w:color="auto" w:fill="FFFFFF"/>
              </w:rPr>
              <w:t xml:space="preserve">QIWI, при условии поступления денежных средств на Счет кредитования не позднее </w:t>
            </w:r>
            <w:r w:rsidRPr="00C25286">
              <w:rPr>
                <w:rFonts w:ascii="Times New Roman" w:eastAsia="Times New Roman" w:hAnsi="Times New Roman" w:cs="Times New Roman"/>
                <w:color w:val="000000"/>
                <w:sz w:val="18"/>
                <w:szCs w:val="18"/>
              </w:rPr>
              <w:t>16 часов 00 минут московского времени  Даты платежа;</w:t>
            </w:r>
          </w:p>
          <w:p w:rsidR="00392B6E" w:rsidRPr="00C25286" w:rsidRDefault="00392B6E" w:rsidP="00392B6E">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проведение платежа через  Платежную систему </w:t>
            </w:r>
            <w:r w:rsidRPr="00C25286">
              <w:rPr>
                <w:rFonts w:ascii="Times New Roman" w:eastAsia="Times New Roman" w:hAnsi="Times New Roman" w:cs="Times New Roman"/>
                <w:color w:val="000000"/>
                <w:sz w:val="18"/>
                <w:szCs w:val="18"/>
                <w:lang w:val="en-US"/>
              </w:rPr>
              <w:t>CONTA</w:t>
            </w:r>
            <w:proofErr w:type="gramStart"/>
            <w:r w:rsidRPr="00C25286">
              <w:rPr>
                <w:rFonts w:ascii="Times New Roman" w:eastAsia="Times New Roman" w:hAnsi="Times New Roman" w:cs="Times New Roman"/>
                <w:color w:val="000000"/>
                <w:sz w:val="18"/>
                <w:szCs w:val="18"/>
              </w:rPr>
              <w:t>С</w:t>
            </w:r>
            <w:proofErr w:type="gramEnd"/>
            <w:r w:rsidRPr="00C25286">
              <w:rPr>
                <w:rFonts w:ascii="Times New Roman" w:eastAsia="Times New Roman" w:hAnsi="Times New Roman" w:cs="Times New Roman"/>
                <w:color w:val="000000"/>
                <w:sz w:val="18"/>
                <w:szCs w:val="18"/>
                <w:lang w:val="en-US"/>
              </w:rPr>
              <w:t>T</w:t>
            </w:r>
            <w:r w:rsidRPr="00C25286">
              <w:rPr>
                <w:rFonts w:ascii="Times New Roman" w:eastAsia="Times New Roman" w:hAnsi="Times New Roman" w:cs="Times New Roman"/>
                <w:color w:val="000000"/>
                <w:sz w:val="18"/>
                <w:szCs w:val="18"/>
              </w:rPr>
              <w:t xml:space="preserve">, в том числе посредством использования официального сайта Кредитора, </w:t>
            </w:r>
            <w:r w:rsidRPr="00C25286">
              <w:rPr>
                <w:rFonts w:ascii="Times New Roman" w:eastAsia="Times New Roman" w:hAnsi="Times New Roman" w:cs="Times New Roman"/>
                <w:color w:val="000000"/>
                <w:sz w:val="18"/>
                <w:szCs w:val="18"/>
                <w:shd w:val="clear" w:color="auto" w:fill="FFFFFF"/>
              </w:rPr>
              <w:t xml:space="preserve"> при условии поступления денежных средств на Счет кредитования не позднее </w:t>
            </w:r>
            <w:r w:rsidRPr="00C25286">
              <w:rPr>
                <w:rFonts w:ascii="Times New Roman" w:eastAsia="Times New Roman" w:hAnsi="Times New Roman" w:cs="Times New Roman"/>
                <w:color w:val="000000"/>
                <w:sz w:val="18"/>
                <w:szCs w:val="18"/>
              </w:rPr>
              <w:t>16 часов 00 минут московского времени  Даты платежа.</w:t>
            </w:r>
          </w:p>
        </w:tc>
      </w:tr>
      <w:tr w:rsidR="00392B6E" w:rsidRPr="00C25286" w:rsidTr="00392B6E">
        <w:tc>
          <w:tcPr>
            <w:tcW w:w="10065" w:type="dxa"/>
            <w:gridSpan w:val="3"/>
            <w:shd w:val="clear" w:color="auto" w:fill="auto"/>
          </w:tcPr>
          <w:p w:rsidR="00392B6E" w:rsidRPr="00C25286" w:rsidRDefault="00392B6E" w:rsidP="00615BFF">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5. Досрочное погашение Кредита по инициативе Заемщика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5.1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досрочного погашения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вправе погашать Кредит досрочно. </w:t>
            </w:r>
          </w:p>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 погасить можно полностью весь Кредит (Задолженность по Договору) или часть Кредита. </w:t>
            </w:r>
          </w:p>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Для досрочного погашения Кредита полностью или погашения части Кредита необходимо: </w:t>
            </w:r>
          </w:p>
          <w:p w:rsidR="00392B6E" w:rsidRPr="00C25286" w:rsidRDefault="00392B6E" w:rsidP="00392B6E">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392B6E" w:rsidRPr="00C25286" w:rsidRDefault="00392B6E" w:rsidP="00392B6E">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оформить Заявление о досрочном погашении Кредита.</w:t>
            </w:r>
          </w:p>
          <w:p w:rsidR="00392B6E"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392B6E" w:rsidRPr="00C25286" w:rsidRDefault="00392B6E" w:rsidP="00392B6E">
            <w:pPr>
              <w:numPr>
                <w:ilvl w:val="0"/>
                <w:numId w:val="11"/>
              </w:numPr>
              <w:autoSpaceDE w:val="0"/>
              <w:autoSpaceDN w:val="0"/>
              <w:adjustRightInd w:val="0"/>
              <w:spacing w:after="0" w:line="240" w:lineRule="auto"/>
              <w:ind w:left="740" w:hanging="42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отсутствии на Счете кредитования, указанном в Заявлении о досрочном погашении Кредита, денежных сре</w:t>
            </w:r>
            <w:proofErr w:type="gramStart"/>
            <w:r w:rsidRPr="00C25286">
              <w:rPr>
                <w:rFonts w:ascii="Times New Roman" w:eastAsia="Times New Roman" w:hAnsi="Times New Roman" w:cs="Times New Roman"/>
                <w:color w:val="000000"/>
                <w:sz w:val="18"/>
                <w:szCs w:val="18"/>
              </w:rPr>
              <w:t>дств в р</w:t>
            </w:r>
            <w:proofErr w:type="gramEnd"/>
            <w:r w:rsidRPr="00C25286">
              <w:rPr>
                <w:rFonts w:ascii="Times New Roman" w:eastAsia="Times New Roman" w:hAnsi="Times New Roman" w:cs="Times New Roman"/>
                <w:color w:val="000000"/>
                <w:sz w:val="18"/>
                <w:szCs w:val="18"/>
              </w:rPr>
              <w:t xml:space="preserve">азмере, указанном в Заявлении о досрочном погашении Кредита, а также денежных средств в размере, достаточном для погашения текущего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(при совпадении даты досрочного погашения с Платежной датой). </w:t>
            </w:r>
          </w:p>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 этом случае Заемщик принимает на себя риски неисполнения Заявления о досрочном погашении Кредита.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bCs/>
                <w:iCs/>
                <w:color w:val="000000"/>
                <w:sz w:val="18"/>
                <w:szCs w:val="18"/>
              </w:rPr>
              <w:lastRenderedPageBreak/>
              <w:t>5.2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оформления Заявления о досрочном погашении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Заявление о досрочном погашении Кредита оформляется в дату досрочного погашения.</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Заявлении о досрочном погашении Кредита указывается: </w:t>
            </w:r>
          </w:p>
          <w:p w:rsidR="00392B6E" w:rsidRPr="00C25286" w:rsidRDefault="00392B6E" w:rsidP="00392B6E">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дата досрочного погашения Кредита или части Кредита; </w:t>
            </w:r>
          </w:p>
          <w:p w:rsidR="00392B6E" w:rsidRPr="00C25286" w:rsidRDefault="00392B6E" w:rsidP="00392B6E">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сумма досрочного погашения Кредита или части Кредита; </w:t>
            </w:r>
          </w:p>
          <w:p w:rsidR="00392B6E" w:rsidRPr="00C25286" w:rsidRDefault="00392B6E" w:rsidP="00392B6E">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Счет погашения, с которого будет осуществляться досрочное погашение Кредита или части Кредита.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После досрочного погашения части Кредита по выбору Заемщика производится:</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уменьшение размер</w:t>
            </w:r>
            <w:r>
              <w:rPr>
                <w:rFonts w:ascii="Times New Roman" w:eastAsia="Times New Roman" w:hAnsi="Times New Roman" w:cs="Times New Roman"/>
                <w:color w:val="000000"/>
                <w:sz w:val="18"/>
                <w:szCs w:val="18"/>
              </w:rPr>
              <w:t xml:space="preserve">а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без изменения их периодичности и количества   ЛИБО</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-уменьшение количества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без изменения их периодичности и размера</w:t>
            </w:r>
            <w:r w:rsidRPr="00C25286">
              <w:rPr>
                <w:rFonts w:ascii="Times New Roman" w:eastAsia="Times New Roman" w:hAnsi="Times New Roman" w:cs="Times New Roman"/>
                <w:bCs/>
                <w:color w:val="000000"/>
                <w:sz w:val="18"/>
                <w:szCs w:val="18"/>
              </w:rPr>
              <w:t>.</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5.3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исполнения Кредитором Заявления о досрочном погашении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может быть исполнено только после погашения текущего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w:t>
            </w:r>
          </w:p>
          <w:p w:rsidR="00392B6E"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p w:rsidR="00392B6E"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sz w:val="18"/>
                <w:szCs w:val="18"/>
              </w:rPr>
            </w:pPr>
            <w:proofErr w:type="gramStart"/>
            <w:r w:rsidRPr="0043507A">
              <w:rPr>
                <w:rFonts w:ascii="Times New Roman" w:eastAsia="Times New Roman" w:hAnsi="Times New Roman" w:cs="Times New Roman"/>
                <w:sz w:val="18"/>
                <w:szCs w:val="18"/>
              </w:rPr>
              <w:t>При досрочном погашении части Кредита Кредитор</w:t>
            </w:r>
            <w:r>
              <w:rPr>
                <w:rFonts w:ascii="Times New Roman" w:eastAsia="Times New Roman" w:hAnsi="Times New Roman" w:cs="Times New Roman"/>
                <w:sz w:val="18"/>
                <w:szCs w:val="18"/>
              </w:rPr>
              <w:t>,</w:t>
            </w:r>
            <w:r w:rsidRPr="0043507A">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в случае обращения Заемщика/</w:t>
            </w:r>
            <w:proofErr w:type="spellStart"/>
            <w:r w:rsidRPr="000C3115">
              <w:rPr>
                <w:rFonts w:ascii="Times New Roman" w:eastAsia="Times New Roman" w:hAnsi="Times New Roman" w:cs="Times New Roman"/>
                <w:sz w:val="18"/>
                <w:szCs w:val="18"/>
              </w:rPr>
              <w:t>Созаемщика</w:t>
            </w:r>
            <w:proofErr w:type="spellEnd"/>
            <w:r w:rsidRPr="000C3115">
              <w:rPr>
                <w:rFonts w:ascii="Times New Roman" w:eastAsia="Times New Roman" w:hAnsi="Times New Roman" w:cs="Times New Roman"/>
                <w:sz w:val="18"/>
                <w:szCs w:val="18"/>
              </w:rPr>
              <w:t xml:space="preserve"> по адресу, указанному в п. 1.</w:t>
            </w:r>
            <w:r>
              <w:rPr>
                <w:rFonts w:ascii="Times New Roman" w:eastAsia="Times New Roman" w:hAnsi="Times New Roman" w:cs="Times New Roman"/>
                <w:sz w:val="18"/>
                <w:szCs w:val="18"/>
              </w:rPr>
              <w:t>3</w:t>
            </w:r>
            <w:r w:rsidRPr="000C3115">
              <w:rPr>
                <w:rFonts w:ascii="Times New Roman" w:eastAsia="Times New Roman" w:hAnsi="Times New Roman" w:cs="Times New Roman"/>
                <w:sz w:val="18"/>
                <w:szCs w:val="18"/>
              </w:rPr>
              <w:t xml:space="preserve"> настоящего Договора, предоставляет Заемщику/любому из </w:t>
            </w:r>
            <w:proofErr w:type="spellStart"/>
            <w:r w:rsidRPr="000C3115">
              <w:rPr>
                <w:rFonts w:ascii="Times New Roman" w:eastAsia="Times New Roman" w:hAnsi="Times New Roman" w:cs="Times New Roman"/>
                <w:sz w:val="18"/>
                <w:szCs w:val="18"/>
              </w:rPr>
              <w:t>Созаемщиков</w:t>
            </w:r>
            <w:proofErr w:type="spellEnd"/>
            <w:r w:rsidRPr="000C3115">
              <w:rPr>
                <w:rFonts w:ascii="Times New Roman" w:eastAsia="Times New Roman" w:hAnsi="Times New Roman" w:cs="Times New Roman"/>
                <w:sz w:val="18"/>
                <w:szCs w:val="18"/>
              </w:rPr>
              <w:t xml:space="preserve"> в порядке, установленном ИУ, информацию</w:t>
            </w:r>
            <w:r w:rsidRPr="0043507A">
              <w:rPr>
                <w:rFonts w:ascii="Times New Roman" w:eastAsia="Times New Roman" w:hAnsi="Times New Roman" w:cs="Times New Roman"/>
                <w:sz w:val="18"/>
                <w:szCs w:val="18"/>
              </w:rPr>
              <w:t xml:space="preserve"> о новом размере Полной стоимости кредита</w:t>
            </w: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r>
              <w:rPr>
                <w:rFonts w:ascii="Times New Roman" w:eastAsia="Times New Roman" w:hAnsi="Times New Roman" w:cs="Times New Roman"/>
                <w:sz w:val="18"/>
                <w:szCs w:val="18"/>
              </w:rPr>
              <w:t xml:space="preserve"> в</w:t>
            </w:r>
            <w:proofErr w:type="gram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порядке</w:t>
            </w:r>
            <w:proofErr w:type="gramEnd"/>
            <w:r>
              <w:rPr>
                <w:rFonts w:ascii="Times New Roman" w:eastAsia="Times New Roman" w:hAnsi="Times New Roman" w:cs="Times New Roman"/>
                <w:sz w:val="18"/>
                <w:szCs w:val="18"/>
              </w:rPr>
              <w:t>, установленном ИУ.</w:t>
            </w:r>
          </w:p>
        </w:tc>
      </w:tr>
      <w:tr w:rsidR="00392B6E" w:rsidRPr="00C25286" w:rsidTr="00392B6E">
        <w:tc>
          <w:tcPr>
            <w:tcW w:w="10065" w:type="dxa"/>
            <w:gridSpan w:val="3"/>
            <w:shd w:val="clear" w:color="auto" w:fill="auto"/>
          </w:tcPr>
          <w:p w:rsidR="00392B6E" w:rsidRPr="00C25286" w:rsidRDefault="00392B6E" w:rsidP="00615BFF">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6. Заключительные положения</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Сопровождение Договора. Место предоставления услуг, предусмотренных Договором.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1.3 настоящего Договора или по телефону, указанному в п. 6.13 настоящего Договора.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Права и обязанности Сторон относительно уступки прав (требований) по Договору третьим лицам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вправе, при наличии согласия Заемщика, полностью или частично уступить свои права по Договору: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1) юридическому лицу, осуществляющему профессиональную деятельность по предоставлению потребительских займов;</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2) юридическому лицу, осуществляющему деятельность по возврату просроченной задолженности физических лиц в качестве основного вида деятельности;</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3) специализированному финансовому обществу;</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4)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обязуется не уступать полностью или частично свои права и обязанности по Договору третьему лицу без письменного согласия Кредитора.</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6.3</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Срок действия Договора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считается заключенным между Заемщиком и Кредитором в дату совершения Кредитором Акцепта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Обязанности Заемщика считаются надлежаще и полностью выполненными после возврата </w:t>
            </w:r>
            <w:r w:rsidRPr="00C25286">
              <w:rPr>
                <w:rFonts w:ascii="Times New Roman" w:eastAsia="Times New Roman" w:hAnsi="Times New Roman" w:cs="Times New Roman"/>
                <w:color w:val="000000"/>
                <w:sz w:val="18"/>
                <w:szCs w:val="18"/>
              </w:rPr>
              <w:lastRenderedPageBreak/>
              <w:t>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6.4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изменения ОУ Договора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вправе в одностороннем порядке изменять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обязательны для Заемщика с даты их вступления в силу.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информирует Заемщика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одним из следующих способов: </w:t>
            </w:r>
          </w:p>
          <w:p w:rsidR="00392B6E" w:rsidRPr="00C25286" w:rsidRDefault="00392B6E" w:rsidP="00392B6E">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размещает (направляет) уведомление об изменении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на сайте Кредитора; </w:t>
            </w:r>
          </w:p>
          <w:p w:rsidR="00392B6E" w:rsidRPr="00C25286" w:rsidRDefault="00392B6E" w:rsidP="00392B6E">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размещает на информационных стендах в подразделениях Кредитора уведомление об изменении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w:t>
            </w:r>
          </w:p>
          <w:p w:rsidR="00392B6E" w:rsidRPr="00C25286" w:rsidRDefault="00392B6E" w:rsidP="00392B6E">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направляет Заемщику уведомление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на адрес электронной почты, указанный в Заявлении-анкете на получение Кредита.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размещает (направляет) уведомление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w:t>
            </w:r>
            <w:proofErr w:type="gramStart"/>
            <w:r w:rsidRPr="00C25286">
              <w:rPr>
                <w:rFonts w:ascii="Times New Roman" w:eastAsia="Times New Roman" w:hAnsi="Times New Roman" w:cs="Times New Roman"/>
                <w:color w:val="000000"/>
                <w:sz w:val="18"/>
                <w:szCs w:val="18"/>
              </w:rPr>
              <w:t>вступления</w:t>
            </w:r>
            <w:proofErr w:type="gramEnd"/>
            <w:r w:rsidRPr="00C25286">
              <w:rPr>
                <w:rFonts w:ascii="Times New Roman" w:eastAsia="Times New Roman" w:hAnsi="Times New Roman" w:cs="Times New Roman"/>
                <w:color w:val="000000"/>
                <w:sz w:val="18"/>
                <w:szCs w:val="18"/>
              </w:rPr>
              <w:t xml:space="preserve"> которых в силу определяется нормативными правовыми актами Российской Федерации.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392B6E" w:rsidRPr="00C25286" w:rsidRDefault="00392B6E" w:rsidP="00392B6E">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досрочном погашении Кредита по инициативе Заемщика; </w:t>
            </w:r>
          </w:p>
          <w:p w:rsidR="00392B6E" w:rsidRPr="00C25286" w:rsidRDefault="00392B6E" w:rsidP="00392B6E">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снижении Кредитором Процентной ставки по Договору в одностороннем порядке;</w:t>
            </w:r>
          </w:p>
          <w:p w:rsidR="00392B6E" w:rsidRPr="00C25286" w:rsidRDefault="00392B6E" w:rsidP="00392B6E">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снижении Кредитором размера Неустойки или установлении Кредитором периода времени, в течение которого неустойка не взимается, в одностороннем порядке.</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6.5</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Споры по Договору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6.6</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 в бюро кредитных историй.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при неисполнении или ненадлежащем исполнении Заемщиком его обязательств и наличии Просроченной задолженности по Договору без уведомления Заемщика: </w:t>
            </w:r>
          </w:p>
          <w:p w:rsidR="00392B6E" w:rsidRPr="00C25286" w:rsidRDefault="00392B6E" w:rsidP="00392B6E">
            <w:pPr>
              <w:numPr>
                <w:ilvl w:val="0"/>
                <w:numId w:val="14"/>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392B6E" w:rsidRPr="00C25286" w:rsidRDefault="00392B6E" w:rsidP="00392B6E">
            <w:pPr>
              <w:numPr>
                <w:ilvl w:val="0"/>
                <w:numId w:val="14"/>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 Кредите, размере задолженности Заемщика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 поручителях (при оформлении обеспечения в</w:t>
            </w:r>
            <w:proofErr w:type="gramEnd"/>
            <w:r w:rsidRPr="00C25286">
              <w:rPr>
                <w:rFonts w:ascii="Times New Roman" w:eastAsia="Times New Roman" w:hAnsi="Times New Roman" w:cs="Times New Roman"/>
                <w:color w:val="000000"/>
                <w:sz w:val="18"/>
                <w:szCs w:val="18"/>
              </w:rPr>
              <w:t xml:space="preserve"> виде поручительства физических лиц), в том числе </w:t>
            </w:r>
            <w:proofErr w:type="gramStart"/>
            <w:r w:rsidRPr="00C25286">
              <w:rPr>
                <w:rFonts w:ascii="Times New Roman" w:eastAsia="Times New Roman" w:hAnsi="Times New Roman" w:cs="Times New Roman"/>
                <w:color w:val="000000"/>
                <w:sz w:val="18"/>
                <w:szCs w:val="18"/>
              </w:rPr>
              <w:t>содержащую</w:t>
            </w:r>
            <w:proofErr w:type="gramEnd"/>
            <w:r w:rsidRPr="00C25286">
              <w:rPr>
                <w:rFonts w:ascii="Times New Roman" w:eastAsia="Times New Roman" w:hAnsi="Times New Roman" w:cs="Times New Roman"/>
                <w:color w:val="000000"/>
                <w:sz w:val="18"/>
                <w:szCs w:val="18"/>
              </w:rPr>
              <w:t xml:space="preserve"> их персональные данные. </w:t>
            </w:r>
          </w:p>
        </w:tc>
      </w:tr>
      <w:tr w:rsidR="00392B6E" w:rsidRPr="00C25286" w:rsidTr="00392B6E">
        <w:tc>
          <w:tcPr>
            <w:tcW w:w="423" w:type="dxa"/>
            <w:vMerge w:val="restart"/>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6.7</w:t>
            </w:r>
          </w:p>
        </w:tc>
        <w:tc>
          <w:tcPr>
            <w:tcW w:w="1990" w:type="dxa"/>
            <w:vMerge w:val="restart"/>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предоставления Кредитором информации после заключения договора </w:t>
            </w:r>
          </w:p>
        </w:tc>
        <w:tc>
          <w:tcPr>
            <w:tcW w:w="7652" w:type="dxa"/>
            <w:shd w:val="clear" w:color="auto" w:fill="auto"/>
          </w:tcPr>
          <w:p w:rsidR="00392B6E" w:rsidRPr="00C25286" w:rsidRDefault="00392B6E" w:rsidP="00615BFF">
            <w:pPr>
              <w:autoSpaceDE w:val="0"/>
              <w:autoSpaceDN w:val="0"/>
              <w:adjustRightInd w:val="0"/>
              <w:ind w:firstLine="314"/>
              <w:jc w:val="both"/>
              <w:rPr>
                <w:rFonts w:ascii="Times New Roman" w:eastAsia="Times New Roman" w:hAnsi="Times New Roman" w:cs="Times New Roman"/>
                <w:sz w:val="18"/>
                <w:szCs w:val="18"/>
              </w:rPr>
            </w:pPr>
            <w:proofErr w:type="gramStart"/>
            <w:r w:rsidRPr="00C25286">
              <w:rPr>
                <w:rFonts w:ascii="Times New Roman" w:eastAsia="Times New Roman" w:hAnsi="Times New Roman" w:cs="Times New Roman"/>
                <w:sz w:val="18"/>
                <w:szCs w:val="18"/>
              </w:rPr>
              <w:t>Кредитор обязан предоставлять Заемщику по запросу и в порядке, установленном ИУ,  один раз в месяц бесплатно и любое количество раз за плату в соответствии с Тарифами Кредитора информацию о размере текущей Задолженности по Договору потребительского кредита, а также о датах и размерах произведенных и предстоящих платежей и иных сведений, указанных в Договоре потребительского кредита.</w:t>
            </w:r>
            <w:proofErr w:type="gramEnd"/>
          </w:p>
        </w:tc>
      </w:tr>
      <w:tr w:rsidR="00392B6E" w:rsidRPr="00C25286" w:rsidTr="00392B6E">
        <w:tc>
          <w:tcPr>
            <w:tcW w:w="423" w:type="dxa"/>
            <w:vMerge/>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highlight w:val="green"/>
              </w:rPr>
            </w:pPr>
          </w:p>
        </w:tc>
        <w:tc>
          <w:tcPr>
            <w:tcW w:w="1990" w:type="dxa"/>
            <w:vMerge/>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После заключения Договора потребительского кредита с лимитом кредитования, Кредитор предоставляет Заемщику в порядке, установленном ИУ,  но не реже чем один раз в месяц, если в течение предыдущего месяца у Заемщика изменялась сумма задолженности, бесплатно следующие сведения:</w:t>
            </w:r>
          </w:p>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1) размер текущей задолженности Заемщика перед Кредитором по Договору;</w:t>
            </w:r>
          </w:p>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2) даты и размеры произведенных за предшествующий месяц платежей и предстоящего платежа Заемщика по Договору;</w:t>
            </w:r>
          </w:p>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3) доступная сумма Договора потребительского кредита с лимитом кредитования.</w:t>
            </w:r>
          </w:p>
        </w:tc>
      </w:tr>
      <w:tr w:rsidR="00392B6E" w:rsidRPr="00C25286" w:rsidTr="00392B6E">
        <w:tc>
          <w:tcPr>
            <w:tcW w:w="423" w:type="dxa"/>
            <w:vMerge/>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1990" w:type="dxa"/>
            <w:vMerge/>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Кредитор направляет Заемщику информацию о возникновении Просроченной задолженности по Договору не позднее 7-ми календарных дней </w:t>
            </w:r>
            <w:proofErr w:type="gramStart"/>
            <w:r w:rsidRPr="00C25286">
              <w:rPr>
                <w:rFonts w:ascii="Times New Roman" w:eastAsia="Times New Roman" w:hAnsi="Times New Roman" w:cs="Times New Roman"/>
                <w:sz w:val="18"/>
                <w:szCs w:val="18"/>
              </w:rPr>
              <w:t>с даты возникновения</w:t>
            </w:r>
            <w:proofErr w:type="gramEnd"/>
            <w:r w:rsidRPr="00C25286">
              <w:rPr>
                <w:rFonts w:ascii="Times New Roman" w:eastAsia="Times New Roman" w:hAnsi="Times New Roman" w:cs="Times New Roman"/>
                <w:sz w:val="18"/>
                <w:szCs w:val="18"/>
              </w:rPr>
              <w:t xml:space="preserve"> Просроченной задолженности по Договору одним из способов, указанных в ИУ.</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6.8</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по изменению процентной ставки по </w:t>
            </w:r>
            <w:r w:rsidRPr="00C25286">
              <w:rPr>
                <w:rFonts w:ascii="Times New Roman" w:eastAsia="Times New Roman" w:hAnsi="Times New Roman" w:cs="Times New Roman"/>
                <w:bCs/>
                <w:iCs/>
                <w:color w:val="000000"/>
                <w:sz w:val="18"/>
                <w:szCs w:val="18"/>
              </w:rPr>
              <w:lastRenderedPageBreak/>
              <w:t xml:space="preserve">Договору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Кредитор имеет право в одностороннем порядке производить снижение постоянной процентной ставки по Договору. В этом случае процентная ставка изменяется со дня, следующего за ближайшей Датой платежа. Даты платежа изменению не подлежат.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Кредитор любым из способов, предусмотренных ИУ Договора, уведомляет Заемщика о новом размере постоянной процентной ставки.</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6.9</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по изменению размера Неустойки по Договору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Кредитор имеет право в одностороннем порядке уменьшить размер неустойки или отменить ее полностью или частично, установить период, в течение которого она не взимается, либо принять решение об отказе взимать неустойку</w:t>
            </w:r>
          </w:p>
          <w:p w:rsidR="00392B6E" w:rsidRPr="00C25286" w:rsidRDefault="00392B6E" w:rsidP="00615BFF">
            <w:pPr>
              <w:autoSpaceDE w:val="0"/>
              <w:autoSpaceDN w:val="0"/>
              <w:adjustRightInd w:val="0"/>
              <w:spacing w:after="0" w:line="240" w:lineRule="auto"/>
              <w:ind w:firstLine="31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любым из способов, предусмотренных ИУ Договор, уведомляет Заемщика о таких изменениях.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6.10</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о прекращении выдачи Кредита или предъявления требования о досрочном возврате Кредита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прекратить выдачу Кредита и/или потребовать от Заемщика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а при оформлении обеспечения в виде поручительства и/или залога предъявить аналогичные требования к поручителю и/или залогодателю, в случаях: </w:t>
            </w:r>
          </w:p>
          <w:p w:rsidR="00392B6E" w:rsidRPr="00C25286" w:rsidRDefault="00392B6E" w:rsidP="00392B6E">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неисполнения или ненадлежащего исполнения (в том числе однократного) Заемщиком его обязательств по погашению Кредита и/или уплате Процентов за пользование Кредитом по Договору общей продолжительностью (общей продолжительностью) более чем 60 календарных дней в течение последних 180 календарных дней; </w:t>
            </w:r>
          </w:p>
          <w:p w:rsidR="00392B6E" w:rsidRPr="00C25286" w:rsidRDefault="00392B6E" w:rsidP="00392B6E">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утраты обеспечения исполнения обязательств по Договору в виде поручительства и/или залога - при оформлении обеспечения в виде поручительства и/или залога; </w:t>
            </w:r>
          </w:p>
          <w:p w:rsidR="00392B6E" w:rsidRPr="00C25286" w:rsidRDefault="00392B6E" w:rsidP="00392B6E">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неисполнения Заемщиком его обязательств в части подтверждения целевого использования кредитных средств. </w:t>
            </w:r>
          </w:p>
          <w:p w:rsidR="00392B6E" w:rsidRPr="00C25286" w:rsidRDefault="00392B6E" w:rsidP="00615BFF">
            <w:p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направляет Заемщику соответствующее требование заказным письмом с уведомлением о вручении либо нарочно с отметкой о получении на экземпляре Кредитора. Заемщик обязан по требованию Кредитора в срок, указанный в уведомлении Кредитора (с учетом действующего законодательства), возвратить всю сумму Кредита и уплатить причитающиеся Проценты за пользование Кредитом и Неустойку, предусмотренные условиями Договора и возместить все расходы Кредитора, связанные с принудительным взысканием Задолженности по Договору.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выдаче Кредита частями Кредитор имеет право в одностороннем порядке закрыть неиспользованный (свободный) остаток Лимита кредитования по Договору в случае прекращения выдачи Кредита по причинам, указанным выше в настоящем пункте, с письменным уведомлением Заемщика. Указанное изменение вступает в силу с даты, указанной Кредитором в уведомлении.</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6.11</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 xml:space="preserve">Сроки операций по Счету кредитования и имущественная ответственность Кредитора за ненадлежащее совершение операций по Счету кредитования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обязан зачислять поступившие на Счет кредитования, перечислять со Счета кредитования денежные средства не позже дня, следующего за днем поступления Кредитору соответствующего платежного документа.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случаях несвоевременного </w:t>
            </w:r>
            <w:proofErr w:type="gramStart"/>
            <w:r w:rsidRPr="00C25286">
              <w:rPr>
                <w:rFonts w:ascii="Times New Roman" w:eastAsia="Times New Roman" w:hAnsi="Times New Roman" w:cs="Times New Roman"/>
                <w:color w:val="000000"/>
                <w:sz w:val="18"/>
                <w:szCs w:val="18"/>
              </w:rPr>
              <w:t>зачисления</w:t>
            </w:r>
            <w:proofErr w:type="gramEnd"/>
            <w:r w:rsidRPr="00C25286">
              <w:rPr>
                <w:rFonts w:ascii="Times New Roman" w:eastAsia="Times New Roman" w:hAnsi="Times New Roman" w:cs="Times New Roman"/>
                <w:color w:val="000000"/>
                <w:sz w:val="18"/>
                <w:szCs w:val="18"/>
              </w:rPr>
              <w:t xml:space="preserve"> на Счет кредитования поступивших Заемщику денежных средств либо их необоснованного списания Кредитором со Счета кредитования, а также невыполнения указаний Заемщика о перечислении денежных средств со Счета кредитования либо об их выдаче со Счета кредитования Кредитор обязан уплатить на эту сумму проценты в размере ключевой ставки Банка России, действовавшей в соответствующие периоды.</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6.12</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Контактная информация Заемщика, используемая для связи с ним </w:t>
            </w: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Контактная информация Заемщика указана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Заемщик обязан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 выполнять свои обязательства по Договору.</w:t>
            </w:r>
          </w:p>
        </w:tc>
      </w:tr>
      <w:tr w:rsidR="00392B6E" w:rsidRPr="00C25286" w:rsidTr="00392B6E">
        <w:trPr>
          <w:trHeight w:val="681"/>
        </w:trPr>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6.13</w:t>
            </w:r>
          </w:p>
        </w:tc>
        <w:tc>
          <w:tcPr>
            <w:tcW w:w="1990" w:type="dxa"/>
            <w:shd w:val="clear" w:color="auto" w:fill="auto"/>
          </w:tcPr>
          <w:p w:rsidR="00392B6E" w:rsidRPr="00397FA2"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Контактная информация Кредитора </w:t>
            </w:r>
          </w:p>
        </w:tc>
        <w:tc>
          <w:tcPr>
            <w:tcW w:w="7652" w:type="dxa"/>
            <w:shd w:val="clear" w:color="auto" w:fill="auto"/>
          </w:tcPr>
          <w:p w:rsidR="00392B6E" w:rsidRPr="00945BB0"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Почтовый адрес Кредитора: </w:t>
            </w:r>
            <w:r w:rsidRPr="00945BB0">
              <w:rPr>
                <w:rFonts w:ascii="Times New Roman" w:eastAsia="Times New Roman" w:hAnsi="Times New Roman" w:cs="Times New Roman"/>
                <w:color w:val="000000"/>
                <w:sz w:val="18"/>
                <w:szCs w:val="18"/>
              </w:rPr>
              <w:t>360022, КБР, г. Нальчик,  ул. Толстого, д. 77;</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945BB0">
              <w:rPr>
                <w:rFonts w:ascii="Times New Roman" w:eastAsia="Times New Roman" w:hAnsi="Times New Roman" w:cs="Times New Roman"/>
                <w:color w:val="000000"/>
                <w:sz w:val="18"/>
                <w:szCs w:val="18"/>
              </w:rPr>
              <w:t>Адрес электронной почты Кредитора:</w:t>
            </w:r>
            <w:r w:rsidRPr="00C25286">
              <w:rPr>
                <w:rFonts w:ascii="Times New Roman" w:eastAsia="Times New Roman" w:hAnsi="Times New Roman" w:cs="Times New Roman"/>
                <w:color w:val="000000"/>
                <w:sz w:val="18"/>
                <w:szCs w:val="18"/>
              </w:rPr>
              <w:t xml:space="preserve"> </w:t>
            </w:r>
            <w:hyperlink r:id="rId8" w:history="1">
              <w:r w:rsidRPr="00C25286">
                <w:rPr>
                  <w:rFonts w:ascii="Lucida Sans Unicode" w:eastAsia="Times New Roman" w:hAnsi="Lucida Sans Unicode" w:cs="Lucida Sans Unicode"/>
                  <w:color w:val="023888"/>
                  <w:sz w:val="16"/>
                  <w:szCs w:val="16"/>
                  <w:u w:val="single"/>
                  <w:shd w:val="clear" w:color="auto" w:fill="FFFFFF"/>
                </w:rPr>
                <w:t>bnal@list.ru</w:t>
              </w:r>
            </w:hyperlink>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Телефон для справок Кредитора: 8(866-2) 77-34-11 </w:t>
            </w:r>
          </w:p>
        </w:tc>
      </w:tr>
      <w:tr w:rsidR="00392B6E" w:rsidRPr="00C25286" w:rsidTr="00392B6E">
        <w:tc>
          <w:tcPr>
            <w:tcW w:w="423"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6.14</w:t>
            </w:r>
          </w:p>
        </w:tc>
        <w:tc>
          <w:tcPr>
            <w:tcW w:w="1990" w:type="dxa"/>
            <w:shd w:val="clear" w:color="auto" w:fill="auto"/>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Гарантии Заемщика об отсутствии признаков неплатежеспособности (банкротстве) </w:t>
            </w:r>
          </w:p>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652" w:type="dxa"/>
            <w:shd w:val="clear" w:color="auto" w:fill="auto"/>
          </w:tcPr>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 xml:space="preserve">Подписывая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Заемщик подтверждает и гарантирует</w:t>
            </w:r>
            <w:proofErr w:type="gramEnd"/>
            <w:r w:rsidRPr="00C25286">
              <w:rPr>
                <w:rFonts w:ascii="Times New Roman" w:eastAsia="Times New Roman" w:hAnsi="Times New Roman" w:cs="Times New Roman"/>
                <w:color w:val="000000"/>
                <w:sz w:val="18"/>
                <w:szCs w:val="18"/>
              </w:rPr>
              <w:t xml:space="preserve">, что на дату подписания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392B6E" w:rsidRPr="00C25286" w:rsidRDefault="00392B6E" w:rsidP="00615BFF">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в течение 1-го рабочего дня </w:t>
            </w:r>
            <w:proofErr w:type="gramStart"/>
            <w:r w:rsidRPr="00C25286">
              <w:rPr>
                <w:rFonts w:ascii="Times New Roman" w:eastAsia="Times New Roman" w:hAnsi="Times New Roman" w:cs="Times New Roman"/>
                <w:color w:val="000000"/>
                <w:sz w:val="18"/>
                <w:szCs w:val="18"/>
              </w:rPr>
              <w:t>со дня возбуждения производства по делу о банкротстве в соответствии с Федеральным законом</w:t>
            </w:r>
            <w:proofErr w:type="gramEnd"/>
            <w:r w:rsidRPr="00C25286">
              <w:rPr>
                <w:rFonts w:ascii="Times New Roman" w:eastAsia="Times New Roman" w:hAnsi="Times New Roman" w:cs="Times New Roman"/>
                <w:color w:val="000000"/>
                <w:sz w:val="18"/>
                <w:szCs w:val="18"/>
              </w:rPr>
              <w:t xml:space="preserve"> от 26.10.2002 г. № 127-ФЗ «О несостоятельности (банкротстве)» письменно уведомить об этом Кредитора.</w:t>
            </w:r>
          </w:p>
        </w:tc>
      </w:tr>
    </w:tbl>
    <w:p w:rsidR="00392B6E" w:rsidRPr="00C25286" w:rsidRDefault="00392B6E" w:rsidP="00392B6E">
      <w:pPr>
        <w:spacing w:after="0"/>
        <w:rPr>
          <w:rFonts w:ascii="Times New Roman" w:eastAsia="Times New Roman" w:hAnsi="Times New Roman" w:cs="Times New Roman"/>
          <w:vanish/>
          <w:color w:val="000000"/>
          <w:sz w:val="24"/>
          <w:szCs w:val="24"/>
        </w:rPr>
      </w:pPr>
    </w:p>
    <w:tbl>
      <w:tblPr>
        <w:tblW w:w="11028" w:type="dxa"/>
        <w:tblInd w:w="-34" w:type="dxa"/>
        <w:tblBorders>
          <w:top w:val="nil"/>
          <w:left w:val="nil"/>
          <w:bottom w:val="nil"/>
          <w:right w:val="nil"/>
        </w:tblBorders>
        <w:tblLayout w:type="fixed"/>
        <w:tblLook w:val="0000" w:firstRow="0" w:lastRow="0" w:firstColumn="0" w:lastColumn="0" w:noHBand="0" w:noVBand="0"/>
      </w:tblPr>
      <w:tblGrid>
        <w:gridCol w:w="11028"/>
      </w:tblGrid>
      <w:tr w:rsidR="00392B6E" w:rsidRPr="00C25286" w:rsidTr="00615BFF">
        <w:trPr>
          <w:trHeight w:val="189"/>
        </w:trPr>
        <w:tc>
          <w:tcPr>
            <w:tcW w:w="8160" w:type="dxa"/>
          </w:tcPr>
          <w:p w:rsidR="00392B6E" w:rsidRPr="00C25286" w:rsidRDefault="00392B6E" w:rsidP="00615BFF">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392B6E" w:rsidRDefault="00392B6E" w:rsidP="00392B6E">
      <w:pPr>
        <w:spacing w:after="0"/>
        <w:ind w:firstLine="709"/>
        <w:jc w:val="both"/>
        <w:rPr>
          <w:rFonts w:ascii="Times New Roman" w:hAnsi="Times New Roman" w:cs="Times New Roman"/>
          <w:b/>
        </w:rPr>
      </w:pPr>
    </w:p>
    <w:p w:rsidR="00392B6E" w:rsidRDefault="00392B6E" w:rsidP="00392B6E">
      <w:pPr>
        <w:spacing w:after="0"/>
        <w:ind w:firstLine="709"/>
        <w:jc w:val="both"/>
        <w:rPr>
          <w:rFonts w:ascii="Times New Roman" w:hAnsi="Times New Roman" w:cs="Times New Roman"/>
          <w:b/>
        </w:rPr>
      </w:pPr>
    </w:p>
    <w:p w:rsidR="00392B6E" w:rsidRDefault="00392B6E" w:rsidP="00392B6E">
      <w:pPr>
        <w:spacing w:after="0"/>
        <w:ind w:firstLine="709"/>
        <w:jc w:val="both"/>
        <w:rPr>
          <w:rFonts w:ascii="Times New Roman" w:hAnsi="Times New Roman" w:cs="Times New Roman"/>
          <w:b/>
        </w:rPr>
      </w:pPr>
    </w:p>
    <w:p w:rsidR="00392B6E" w:rsidRDefault="00392B6E" w:rsidP="00392B6E">
      <w:pPr>
        <w:spacing w:after="0"/>
        <w:ind w:firstLine="709"/>
        <w:jc w:val="both"/>
        <w:rPr>
          <w:rFonts w:ascii="Times New Roman" w:hAnsi="Times New Roman" w:cs="Times New Roman"/>
          <w:b/>
        </w:rPr>
      </w:pPr>
    </w:p>
    <w:p w:rsidR="00392B6E" w:rsidRPr="00F83946" w:rsidRDefault="00392B6E" w:rsidP="00392B6E">
      <w:pPr>
        <w:spacing w:after="0" w:line="240" w:lineRule="auto"/>
        <w:ind w:firstLine="6663"/>
        <w:rPr>
          <w:rFonts w:ascii="Times New Roman" w:hAnsi="Times New Roman" w:cs="Times New Roman"/>
          <w:sz w:val="18"/>
          <w:szCs w:val="18"/>
        </w:rPr>
      </w:pPr>
    </w:p>
    <w:p w:rsidR="00392B6E" w:rsidRPr="00F83946" w:rsidRDefault="00392B6E" w:rsidP="00392B6E">
      <w:pPr>
        <w:pStyle w:val="11"/>
        <w:ind w:left="0" w:firstLine="720"/>
        <w:jc w:val="both"/>
        <w:rPr>
          <w:sz w:val="22"/>
          <w:szCs w:val="22"/>
        </w:rPr>
      </w:pPr>
    </w:p>
    <w:p w:rsidR="00392B6E" w:rsidRPr="0043507A" w:rsidRDefault="00392B6E" w:rsidP="00392B6E">
      <w:pPr>
        <w:pStyle w:val="Default"/>
        <w:rPr>
          <w:color w:val="auto"/>
        </w:rPr>
      </w:pPr>
    </w:p>
    <w:p w:rsidR="00283487" w:rsidRPr="00283487" w:rsidRDefault="00283487" w:rsidP="00283487">
      <w:pPr>
        <w:spacing w:after="0"/>
        <w:rPr>
          <w:rFonts w:ascii="Times New Roman" w:hAnsi="Times New Roman"/>
          <w:sz w:val="24"/>
          <w:szCs w:val="24"/>
        </w:rPr>
      </w:pPr>
    </w:p>
    <w:sectPr w:rsidR="00283487" w:rsidRPr="00283487" w:rsidSect="00392B6E">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6">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3"/>
  </w:num>
  <w:num w:numId="5">
    <w:abstractNumId w:val="5"/>
  </w:num>
  <w:num w:numId="6">
    <w:abstractNumId w:val="2"/>
  </w:num>
  <w:num w:numId="7">
    <w:abstractNumId w:val="14"/>
  </w:num>
  <w:num w:numId="8">
    <w:abstractNumId w:val="10"/>
  </w:num>
  <w:num w:numId="9">
    <w:abstractNumId w:val="1"/>
  </w:num>
  <w:num w:numId="10">
    <w:abstractNumId w:val="4"/>
  </w:num>
  <w:num w:numId="11">
    <w:abstractNumId w:val="7"/>
  </w:num>
  <w:num w:numId="12">
    <w:abstractNumId w:val="15"/>
  </w:num>
  <w:num w:numId="13">
    <w:abstractNumId w:val="11"/>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00"/>
    <w:rsid w:val="00283487"/>
    <w:rsid w:val="00392B6E"/>
    <w:rsid w:val="00D3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B6E"/>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392B6E"/>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2B6E"/>
    <w:rPr>
      <w:rFonts w:ascii="Times New Roman" w:eastAsia="Times New Roman" w:hAnsi="Times New Roman"/>
      <w:sz w:val="24"/>
      <w:lang w:eastAsia="ar-SA"/>
    </w:rPr>
  </w:style>
  <w:style w:type="paragraph" w:customStyle="1" w:styleId="Default">
    <w:name w:val="Default"/>
    <w:uiPriority w:val="99"/>
    <w:rsid w:val="00392B6E"/>
    <w:pPr>
      <w:autoSpaceDE w:val="0"/>
      <w:autoSpaceDN w:val="0"/>
      <w:adjustRightInd w:val="0"/>
    </w:pPr>
    <w:rPr>
      <w:rFonts w:ascii="Times New Roman" w:eastAsiaTheme="minorEastAsia" w:hAnsi="Times New Roman"/>
      <w:color w:val="000000"/>
      <w:sz w:val="24"/>
      <w:szCs w:val="24"/>
    </w:rPr>
  </w:style>
  <w:style w:type="paragraph" w:customStyle="1" w:styleId="11">
    <w:name w:val="Абзац списка1"/>
    <w:rsid w:val="00392B6E"/>
    <w:pPr>
      <w:widowControl w:val="0"/>
      <w:suppressAutoHyphens/>
      <w:ind w:left="708"/>
    </w:pPr>
    <w:rPr>
      <w:rFonts w:ascii="Times New Roman" w:eastAsia="Arial" w:hAnsi="Times New Roman"/>
      <w:kern w:val="1"/>
      <w:lang w:eastAsia="ar-SA"/>
    </w:rPr>
  </w:style>
  <w:style w:type="character" w:styleId="a3">
    <w:name w:val="annotation reference"/>
    <w:basedOn w:val="a0"/>
    <w:uiPriority w:val="99"/>
    <w:semiHidden/>
    <w:unhideWhenUsed/>
    <w:rsid w:val="00392B6E"/>
    <w:rPr>
      <w:sz w:val="16"/>
      <w:szCs w:val="16"/>
    </w:rPr>
  </w:style>
  <w:style w:type="paragraph" w:styleId="a4">
    <w:name w:val="Balloon Text"/>
    <w:basedOn w:val="a"/>
    <w:link w:val="a5"/>
    <w:uiPriority w:val="99"/>
    <w:semiHidden/>
    <w:unhideWhenUsed/>
    <w:rsid w:val="00392B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2B6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B6E"/>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392B6E"/>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2B6E"/>
    <w:rPr>
      <w:rFonts w:ascii="Times New Roman" w:eastAsia="Times New Roman" w:hAnsi="Times New Roman"/>
      <w:sz w:val="24"/>
      <w:lang w:eastAsia="ar-SA"/>
    </w:rPr>
  </w:style>
  <w:style w:type="paragraph" w:customStyle="1" w:styleId="Default">
    <w:name w:val="Default"/>
    <w:uiPriority w:val="99"/>
    <w:rsid w:val="00392B6E"/>
    <w:pPr>
      <w:autoSpaceDE w:val="0"/>
      <w:autoSpaceDN w:val="0"/>
      <w:adjustRightInd w:val="0"/>
    </w:pPr>
    <w:rPr>
      <w:rFonts w:ascii="Times New Roman" w:eastAsiaTheme="minorEastAsia" w:hAnsi="Times New Roman"/>
      <w:color w:val="000000"/>
      <w:sz w:val="24"/>
      <w:szCs w:val="24"/>
    </w:rPr>
  </w:style>
  <w:style w:type="paragraph" w:customStyle="1" w:styleId="11">
    <w:name w:val="Абзац списка1"/>
    <w:rsid w:val="00392B6E"/>
    <w:pPr>
      <w:widowControl w:val="0"/>
      <w:suppressAutoHyphens/>
      <w:ind w:left="708"/>
    </w:pPr>
    <w:rPr>
      <w:rFonts w:ascii="Times New Roman" w:eastAsia="Arial" w:hAnsi="Times New Roman"/>
      <w:kern w:val="1"/>
      <w:lang w:eastAsia="ar-SA"/>
    </w:rPr>
  </w:style>
  <w:style w:type="character" w:styleId="a3">
    <w:name w:val="annotation reference"/>
    <w:basedOn w:val="a0"/>
    <w:uiPriority w:val="99"/>
    <w:semiHidden/>
    <w:unhideWhenUsed/>
    <w:rsid w:val="00392B6E"/>
    <w:rPr>
      <w:sz w:val="16"/>
      <w:szCs w:val="16"/>
    </w:rPr>
  </w:style>
  <w:style w:type="paragraph" w:styleId="a4">
    <w:name w:val="Balloon Text"/>
    <w:basedOn w:val="a"/>
    <w:link w:val="a5"/>
    <w:uiPriority w:val="99"/>
    <w:semiHidden/>
    <w:unhideWhenUsed/>
    <w:rsid w:val="00392B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2B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L@LIS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BC90F-6E4E-4057-A77A-F76B8E16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5610</Words>
  <Characters>31983</Characters>
  <Application>Microsoft Office Word</Application>
  <DocSecurity>0</DocSecurity>
  <Lines>266</Lines>
  <Paragraphs>75</Paragraphs>
  <ScaleCrop>false</ScaleCrop>
  <Company>1</Company>
  <LinksUpToDate>false</LinksUpToDate>
  <CharactersWithSpaces>37518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БН-30</dc:creator>
  <cp:keywords/>
  <dc:description/>
  <cp:lastModifiedBy>БН-30</cp:lastModifiedBy>
  <cp:revision>2</cp:revision>
  <dcterms:created xsi:type="dcterms:W3CDTF">2021-11-17T13:58:00Z</dcterms:created>
  <dcterms:modified xsi:type="dcterms:W3CDTF">2021-11-17T14:11:00Z</dcterms:modified>
</cp:coreProperties>
</file>